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4F594B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>دهم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  <w:lang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4F594B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="00AA401D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>125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4F594B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>28</w:t>
            </w:r>
            <w:r w:rsidR="00EC7AC0"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/</w:t>
            </w:r>
            <w:r w:rsidR="005530DF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4F594B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="00AA401D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="00AA401D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4F594B">
              <w:rPr>
                <w:rFonts w:cs="B Lotus" w:hint="cs"/>
                <w:b/>
                <w:bCs/>
                <w:color w:val="000000"/>
                <w:spacing w:val="-4"/>
                <w:rtl/>
              </w:rPr>
              <w:t>114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FE2D69" w:rsidRDefault="001D655C" w:rsidP="002952FF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لايحه</w:t>
      </w:r>
      <w:r w:rsidR="002952FF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5530DF">
        <w:rPr>
          <w:rFonts w:cs="B Titr" w:hint="cs"/>
          <w:b/>
          <w:bCs/>
          <w:spacing w:val="-4"/>
          <w:sz w:val="28"/>
          <w:szCs w:val="28"/>
          <w:rtl/>
        </w:rPr>
        <w:t>موافقتنامه همكاري‌هاي اقتصادي</w:t>
      </w:r>
    </w:p>
    <w:p w:rsidR="001A06FC" w:rsidRDefault="005530DF" w:rsidP="00FE2D69">
      <w:pPr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 بين دولت جمهوري اسلامي ايران و دولت جمهوري چك</w:t>
      </w:r>
    </w:p>
    <w:p w:rsidR="001A06FC" w:rsidRPr="00663154" w:rsidRDefault="001A06FC" w:rsidP="001A06FC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4F594B" w:rsidRPr="003B5F5E" w:rsidRDefault="004F594B" w:rsidP="004F594B">
      <w:pPr>
        <w:jc w:val="center"/>
        <w:rPr>
          <w:rFonts w:cs="B Titr"/>
          <w:spacing w:val="-4"/>
          <w:sz w:val="26"/>
          <w:szCs w:val="26"/>
          <w:rtl/>
        </w:rPr>
      </w:pP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(در اجراي ماده «</w:t>
      </w:r>
      <w:r>
        <w:rPr>
          <w:rFonts w:cs="B Lotus" w:hint="cs"/>
          <w:b/>
          <w:bCs/>
          <w:color w:val="000000"/>
          <w:spacing w:val="-4"/>
          <w:sz w:val="28"/>
          <w:szCs w:val="28"/>
          <w:rtl/>
        </w:rPr>
        <w:t>141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» آيين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</w:rPr>
        <w:t>‌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نامه داخلي مجلس شوراي اسلامي)</w:t>
      </w: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Pr="000C1DBF" w:rsidRDefault="000C11C9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0C11C9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0;margin-top:20.6pt;width:231.6pt;height:35.5pt;z-index:251694080">
            <v:textbox style="mso-next-textbox:#_x0000_s1061">
              <w:txbxContent>
                <w:p w:rsidR="004734D0" w:rsidRPr="005D3C30" w:rsidRDefault="004734D0" w:rsidP="00612C2F">
                  <w:pPr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اقتصادي</w:t>
                  </w:r>
                </w:p>
              </w:txbxContent>
            </v:textbox>
          </v:shape>
        </w:pict>
      </w:r>
      <w:r w:rsidR="001A06FC" w:rsidRPr="000C1DBF">
        <w:rPr>
          <w:rFonts w:cs="B Lotus"/>
          <w:spacing w:val="-4"/>
          <w:sz w:val="32"/>
          <w:szCs w:val="32"/>
          <w:rtl/>
        </w:rPr>
        <w:t>كميسيون</w:t>
      </w:r>
      <w:r w:rsidR="004F594B">
        <w:rPr>
          <w:rFonts w:cs="B Lotus" w:hint="cs"/>
          <w:spacing w:val="-4"/>
          <w:sz w:val="32"/>
          <w:szCs w:val="32"/>
          <w:rtl/>
        </w:rPr>
        <w:t>‌</w:t>
      </w:r>
      <w:r w:rsidR="001A06FC"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A06FC" w:rsidRPr="00292940" w:rsidRDefault="000C11C9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0C11C9">
        <w:rPr>
          <w:rFonts w:cs="Times New Roman"/>
          <w:spacing w:val="-4"/>
          <w:rtl/>
        </w:rPr>
        <w:pict>
          <v:shape id="_x0000_s1062" type="#_x0000_t202" style="position:absolute;left:0;text-align:left;margin-left:0;margin-top:10.55pt;width:231.6pt;height:39.9pt;z-index:251695104">
            <v:textbox style="mso-next-textbox:#_x0000_s1062">
              <w:txbxContent>
                <w:p w:rsidR="004734D0" w:rsidRPr="005D3C30" w:rsidRDefault="004734D0" w:rsidP="00612C2F">
                  <w:pPr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امنيت ملي و سياست خارجي- قضائي و حقوقي</w:t>
                  </w:r>
                </w:p>
              </w:txbxContent>
            </v:textbox>
          </v:shape>
        </w:pict>
      </w:r>
    </w:p>
    <w:p w:rsidR="001A06FC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1A06FC" w:rsidRP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Pr="002952FF" w:rsidRDefault="001A06FC" w:rsidP="006373E4">
      <w:pPr>
        <w:widowControl w:val="0"/>
        <w:spacing w:line="192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  <w:r w:rsidRPr="006373E4">
        <w:rPr>
          <w:rFonts w:cs="B Lotus" w:hint="cs"/>
          <w:b/>
          <w:bCs/>
          <w:spacing w:val="-4"/>
          <w:rtl/>
        </w:rPr>
        <w:lastRenderedPageBreak/>
        <w:t>باسمه تعالي</w:t>
      </w:r>
    </w:p>
    <w:p w:rsidR="004F594B" w:rsidRDefault="004F594B" w:rsidP="004F594B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37559/53107</w:t>
      </w:r>
    </w:p>
    <w:p w:rsidR="004F594B" w:rsidRDefault="004F594B" w:rsidP="004F594B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31/3/1395</w:t>
      </w:r>
    </w:p>
    <w:p w:rsidR="004F594B" w:rsidRDefault="004F594B" w:rsidP="004F594B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4F594B" w:rsidRDefault="004F594B" w:rsidP="004F594B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هيأت وزيران در جلسه مورخ 16/3/1395 موافقت كرد:</w:t>
      </w:r>
    </w:p>
    <w:p w:rsidR="004F594B" w:rsidRDefault="004F594B" w:rsidP="004F594B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</w:t>
      </w:r>
      <w:r w:rsidRPr="001A3484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تأييد شده به مهر«دفتر هيأت دولت» است، در دستور كار مجلس شوراي اسلامي قرار گيرد.</w:t>
      </w:r>
    </w:p>
    <w:p w:rsidR="004F594B" w:rsidRDefault="004F594B" w:rsidP="004F594B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4F594B" w:rsidRDefault="004F594B" w:rsidP="004F594B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1D655C" w:rsidRDefault="001D655C" w:rsidP="006373E4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شماره: </w:t>
      </w:r>
      <w:r w:rsidR="005530DF">
        <w:rPr>
          <w:rFonts w:cs="B Lotus" w:hint="cs"/>
          <w:b/>
          <w:bCs/>
          <w:spacing w:val="-4"/>
          <w:sz w:val="28"/>
          <w:szCs w:val="28"/>
          <w:rtl/>
        </w:rPr>
        <w:t>169515/52875</w:t>
      </w:r>
    </w:p>
    <w:p w:rsidR="001D655C" w:rsidRDefault="001D655C" w:rsidP="006373E4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تاريخ: </w:t>
      </w:r>
      <w:r w:rsidR="005530DF">
        <w:rPr>
          <w:rFonts w:cs="B Lotus" w:hint="cs"/>
          <w:b/>
          <w:bCs/>
          <w:spacing w:val="-4"/>
          <w:sz w:val="28"/>
          <w:szCs w:val="28"/>
          <w:rtl/>
        </w:rPr>
        <w:t>25/12/1394</w:t>
      </w:r>
    </w:p>
    <w:p w:rsidR="001D655C" w:rsidRDefault="001D655C" w:rsidP="006373E4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جناب آقاي دكتر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 لاريجاني</w:t>
      </w:r>
    </w:p>
    <w:p w:rsidR="001D655C" w:rsidRPr="008C3C3E" w:rsidRDefault="001D655C" w:rsidP="006373E4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C3C3E">
        <w:rPr>
          <w:rFonts w:cs="B Lotus"/>
          <w:b/>
          <w:bCs/>
          <w:spacing w:val="-4"/>
          <w:sz w:val="28"/>
          <w:szCs w:val="28"/>
          <w:rtl/>
        </w:rPr>
        <w:t>رئيس محترم مجلس شوراي اسلامي</w:t>
      </w:r>
    </w:p>
    <w:p w:rsidR="001D655C" w:rsidRPr="004558E0" w:rsidRDefault="001D655C" w:rsidP="006373E4">
      <w:pPr>
        <w:spacing w:line="192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1227E3">
        <w:rPr>
          <w:rFonts w:cs="B Lotus"/>
          <w:spacing w:val="-4"/>
          <w:sz w:val="28"/>
          <w:szCs w:val="28"/>
          <w:rtl/>
        </w:rPr>
        <w:t xml:space="preserve">لايحه </w:t>
      </w:r>
      <w:r w:rsidR="005530DF">
        <w:rPr>
          <w:rFonts w:cs="B Lotus" w:hint="cs"/>
          <w:spacing w:val="-4"/>
          <w:sz w:val="28"/>
          <w:szCs w:val="28"/>
          <w:rtl/>
        </w:rPr>
        <w:t>موافقتنامه همكاري‌هاي اقتصادي بين دولت جمهوري اسلامي ايران و دولت جمهوري چك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="00FE2D69">
        <w:rPr>
          <w:rFonts w:cs="B Lotus" w:hint="cs"/>
          <w:spacing w:val="-4"/>
          <w:sz w:val="28"/>
          <w:szCs w:val="28"/>
          <w:rtl/>
        </w:rPr>
        <w:t xml:space="preserve">كه 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به پيشنهاد </w:t>
      </w:r>
      <w:r w:rsidR="005530DF">
        <w:rPr>
          <w:rFonts w:cs="B Lotus" w:hint="cs"/>
          <w:spacing w:val="-4"/>
          <w:sz w:val="28"/>
          <w:szCs w:val="28"/>
          <w:rtl/>
        </w:rPr>
        <w:t xml:space="preserve">وزارت امور اقتصادي و دارايي </w:t>
      </w:r>
      <w:r>
        <w:rPr>
          <w:rFonts w:cs="B Lotus" w:hint="cs"/>
          <w:spacing w:val="-4"/>
          <w:sz w:val="28"/>
          <w:szCs w:val="28"/>
          <w:rtl/>
        </w:rPr>
        <w:t xml:space="preserve">در جلسه </w:t>
      </w:r>
      <w:r w:rsidR="005530DF">
        <w:rPr>
          <w:rFonts w:cs="B Lotus" w:hint="cs"/>
          <w:spacing w:val="-4"/>
          <w:sz w:val="28"/>
          <w:szCs w:val="28"/>
          <w:rtl/>
        </w:rPr>
        <w:t>9/12/1394</w:t>
      </w:r>
      <w:r>
        <w:rPr>
          <w:rFonts w:cs="B Lotus" w:hint="cs"/>
          <w:spacing w:val="-4"/>
          <w:sz w:val="28"/>
          <w:szCs w:val="28"/>
          <w:rtl/>
        </w:rPr>
        <w:t xml:space="preserve"> هيأت وزيران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به</w:t>
      </w:r>
      <w:r w:rsidR="00A245C2">
        <w:rPr>
          <w:rFonts w:cs="B Lotus" w:hint="cs"/>
          <w:spacing w:val="-4"/>
          <w:sz w:val="28"/>
          <w:szCs w:val="28"/>
          <w:rtl/>
        </w:rPr>
        <w:t xml:space="preserve"> 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تصويب رسيده است، </w:t>
      </w:r>
      <w:r>
        <w:rPr>
          <w:rFonts w:cs="B Lotus" w:hint="cs"/>
          <w:spacing w:val="-4"/>
          <w:sz w:val="28"/>
          <w:szCs w:val="28"/>
          <w:rtl/>
        </w:rPr>
        <w:t>براي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طي تشريف</w:t>
      </w:r>
      <w:r>
        <w:rPr>
          <w:rFonts w:cs="B Lotus" w:hint="cs"/>
          <w:spacing w:val="-4"/>
          <w:sz w:val="28"/>
          <w:szCs w:val="28"/>
          <w:rtl/>
        </w:rPr>
        <w:t>ات قانوني به پيوست تقديم مي‌شود</w:t>
      </w:r>
      <w:r w:rsidRPr="004558E0">
        <w:rPr>
          <w:rFonts w:cs="B Lotus" w:hint="cs"/>
          <w:spacing w:val="-4"/>
          <w:sz w:val="28"/>
          <w:szCs w:val="28"/>
          <w:rtl/>
        </w:rPr>
        <w:t>.</w:t>
      </w:r>
    </w:p>
    <w:p w:rsidR="001D655C" w:rsidRPr="004558E0" w:rsidRDefault="00AD0E4F" w:rsidP="006373E4">
      <w:pPr>
        <w:spacing w:line="192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Cs/>
          <w:spacing w:val="-4"/>
          <w:sz w:val="28"/>
          <w:szCs w:val="28"/>
          <w:rtl/>
        </w:rPr>
        <w:t>حسن روحاني</w:t>
      </w:r>
    </w:p>
    <w:p w:rsidR="001D655C" w:rsidRDefault="001D655C" w:rsidP="006373E4">
      <w:pPr>
        <w:spacing w:line="192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 w:rsidRPr="004558E0">
        <w:rPr>
          <w:rFonts w:cs="B Lotus" w:hint="cs"/>
          <w:bCs/>
          <w:spacing w:val="-4"/>
          <w:sz w:val="28"/>
          <w:szCs w:val="28"/>
          <w:rtl/>
        </w:rPr>
        <w:t>رئيس جمهور</w:t>
      </w:r>
    </w:p>
    <w:p w:rsidR="004F594B" w:rsidRDefault="004F594B" w:rsidP="006373E4">
      <w:pPr>
        <w:spacing w:line="192" w:lineRule="auto"/>
        <w:jc w:val="lowKashida"/>
        <w:rPr>
          <w:rFonts w:cs="B Lotus" w:hint="cs"/>
          <w:b/>
          <w:bCs/>
          <w:spacing w:val="-2"/>
          <w:sz w:val="32"/>
          <w:szCs w:val="28"/>
          <w:rtl/>
        </w:rPr>
      </w:pPr>
    </w:p>
    <w:p w:rsidR="004F594B" w:rsidRDefault="004F594B" w:rsidP="006373E4">
      <w:pPr>
        <w:spacing w:line="192" w:lineRule="auto"/>
        <w:jc w:val="lowKashida"/>
        <w:rPr>
          <w:rFonts w:cs="B Lotus" w:hint="cs"/>
          <w:b/>
          <w:bCs/>
          <w:spacing w:val="-2"/>
          <w:sz w:val="32"/>
          <w:szCs w:val="28"/>
          <w:rtl/>
        </w:rPr>
      </w:pPr>
    </w:p>
    <w:p w:rsidR="001D655C" w:rsidRDefault="001D655C" w:rsidP="006373E4">
      <w:pPr>
        <w:spacing w:line="192" w:lineRule="auto"/>
        <w:jc w:val="lowKashida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 w:hint="cs"/>
          <w:b/>
          <w:bCs/>
          <w:spacing w:val="-2"/>
          <w:sz w:val="32"/>
          <w:szCs w:val="28"/>
          <w:rtl/>
        </w:rPr>
        <w:lastRenderedPageBreak/>
        <w:t>مقدمه (دلايل توجيهي):</w:t>
      </w:r>
    </w:p>
    <w:p w:rsidR="001D655C" w:rsidRPr="00A76E91" w:rsidRDefault="005530DF" w:rsidP="006373E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8"/>
          <w:szCs w:val="28"/>
          <w:rtl/>
        </w:rPr>
      </w:pPr>
      <w:r w:rsidRPr="00A76E91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با عنايت به اهميت گسترش روابط اقتصادي در توسعه كشورها و نظر به ثمربخش بودن استقرار بستر قانوني براي فعاليتهاي مربوط بين اتباع دولت جمهوري اسلامي ايران و دولت جمهوري چك و به منظور ايجاد تسهيلات مناسب در روابط اقتصادي بين دو كشور و نيز در جهت ارتقاي سطح همكاري‌هاي دوجانبه و تحكيم مناسبات ميان آنها، لايحه زير براي طي مراحل قانوني تقديم مي‌شود:</w:t>
      </w:r>
    </w:p>
    <w:p w:rsidR="001D655C" w:rsidRDefault="001D655C" w:rsidP="006373E4">
      <w:pPr>
        <w:spacing w:line="192" w:lineRule="auto"/>
        <w:jc w:val="lowKashida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عنوان </w:t>
      </w:r>
      <w:r w:rsidRPr="00D34DBC">
        <w:rPr>
          <w:rFonts w:cs="B Titr" w:hint="cs"/>
          <w:spacing w:val="-4"/>
          <w:sz w:val="28"/>
          <w:szCs w:val="28"/>
          <w:rtl/>
        </w:rPr>
        <w:t>لايحه</w:t>
      </w:r>
      <w:r>
        <w:rPr>
          <w:rFonts w:cs="B Titr" w:hint="cs"/>
          <w:b/>
          <w:bCs/>
          <w:spacing w:val="-4"/>
          <w:sz w:val="28"/>
          <w:szCs w:val="28"/>
          <w:rtl/>
        </w:rPr>
        <w:t>:</w:t>
      </w:r>
    </w:p>
    <w:p w:rsidR="00FE2D69" w:rsidRDefault="005530DF" w:rsidP="006373E4">
      <w:pPr>
        <w:spacing w:line="192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موافقتنامه همكاري‌هاي اقتصادي</w:t>
      </w:r>
    </w:p>
    <w:p w:rsidR="005530DF" w:rsidRDefault="005530DF" w:rsidP="006373E4">
      <w:pPr>
        <w:spacing w:line="192" w:lineRule="auto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 بين دولت جمهوري اسلامي ايران و دولت جمهوري چك</w:t>
      </w:r>
    </w:p>
    <w:p w:rsidR="005530DF" w:rsidRDefault="005530DF" w:rsidP="006373E4">
      <w:pPr>
        <w:spacing w:line="192" w:lineRule="auto"/>
        <w:ind w:firstLine="720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ماده‌</w:t>
      </w:r>
      <w:r w:rsidRPr="005530DF">
        <w:rPr>
          <w:rFonts w:cs="B Lotus" w:hint="cs"/>
          <w:b/>
          <w:bCs/>
          <w:sz w:val="28"/>
          <w:szCs w:val="28"/>
          <w:rtl/>
        </w:rPr>
        <w:t xml:space="preserve">واحده- </w:t>
      </w:r>
      <w:r>
        <w:rPr>
          <w:rFonts w:cs="B Lotus" w:hint="cs"/>
          <w:sz w:val="28"/>
          <w:szCs w:val="28"/>
          <w:rtl/>
        </w:rPr>
        <w:t>موافقتنامه همكاري‌</w:t>
      </w:r>
      <w:r w:rsidRPr="005530DF">
        <w:rPr>
          <w:rFonts w:cs="B Lotus" w:hint="cs"/>
          <w:sz w:val="28"/>
          <w:szCs w:val="28"/>
          <w:rtl/>
        </w:rPr>
        <w:t xml:space="preserve">هاي اقتصادي بین دولت جمهوری اسلامی ایران و دولت جمهوري چك </w:t>
      </w:r>
      <w:r w:rsidR="00FE2D69">
        <w:rPr>
          <w:rFonts w:cs="B Lotus" w:hint="cs"/>
          <w:sz w:val="28"/>
          <w:szCs w:val="28"/>
          <w:rtl/>
        </w:rPr>
        <w:t>مشتمل بر</w:t>
      </w:r>
      <w:r w:rsidRPr="005530DF">
        <w:rPr>
          <w:rFonts w:cs="B Lotus" w:hint="cs"/>
          <w:sz w:val="28"/>
          <w:szCs w:val="28"/>
          <w:rtl/>
        </w:rPr>
        <w:t xml:space="preserve"> یک مقدمه و</w:t>
      </w:r>
      <w:r w:rsidR="00FE2D69">
        <w:rPr>
          <w:rFonts w:cs="B Lotus" w:hint="cs"/>
          <w:sz w:val="28"/>
          <w:szCs w:val="28"/>
          <w:rtl/>
        </w:rPr>
        <w:t>شش</w:t>
      </w:r>
      <w:r w:rsidRPr="005530DF">
        <w:rPr>
          <w:rFonts w:cs="B Lotus" w:hint="cs"/>
          <w:sz w:val="28"/>
          <w:szCs w:val="28"/>
          <w:rtl/>
        </w:rPr>
        <w:t xml:space="preserve"> ماده به شرح پیوست، تصویب </w:t>
      </w:r>
      <w:r w:rsidR="00A245C2">
        <w:rPr>
          <w:rFonts w:cs="B Lotus" w:hint="cs"/>
          <w:sz w:val="28"/>
          <w:szCs w:val="28"/>
          <w:rtl/>
        </w:rPr>
        <w:t>و اجازه مبادله اسناد آن داده می‌</w:t>
      </w:r>
      <w:r w:rsidRPr="005530DF">
        <w:rPr>
          <w:rFonts w:cs="B Lotus" w:hint="cs"/>
          <w:sz w:val="28"/>
          <w:szCs w:val="28"/>
          <w:rtl/>
        </w:rPr>
        <w:t>شود.</w:t>
      </w:r>
    </w:p>
    <w:p w:rsidR="00A245C2" w:rsidRDefault="00A245C2" w:rsidP="006373E4">
      <w:pPr>
        <w:spacing w:line="192" w:lineRule="auto"/>
        <w:ind w:firstLine="567"/>
        <w:jc w:val="lowKashida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وزير امور اقتصادي و داراي</w:t>
      </w:r>
      <w:r w:rsidR="003F3100">
        <w:rPr>
          <w:rFonts w:cs="B Lotus" w:hint="cs"/>
          <w:b/>
          <w:bCs/>
          <w:sz w:val="28"/>
          <w:szCs w:val="28"/>
          <w:rtl/>
        </w:rPr>
        <w:t xml:space="preserve">ي                   </w:t>
      </w:r>
      <w:r>
        <w:rPr>
          <w:rFonts w:cs="B Lotus" w:hint="cs"/>
          <w:b/>
          <w:bCs/>
          <w:sz w:val="28"/>
          <w:szCs w:val="28"/>
          <w:rtl/>
        </w:rPr>
        <w:t>رئيس‌جمهور</w:t>
      </w:r>
    </w:p>
    <w:p w:rsidR="00A245C2" w:rsidRDefault="00A245C2" w:rsidP="006373E4">
      <w:pPr>
        <w:spacing w:line="192" w:lineRule="auto"/>
        <w:ind w:firstLine="567"/>
        <w:jc w:val="lowKashida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وزير امور خارجه</w:t>
      </w:r>
    </w:p>
    <w:p w:rsidR="005530DF" w:rsidRPr="00834E8E" w:rsidRDefault="005530DF" w:rsidP="00834E8E">
      <w:pPr>
        <w:jc w:val="center"/>
        <w:rPr>
          <w:rFonts w:cs="B Lotus"/>
          <w:b/>
          <w:bCs/>
          <w:rtl/>
        </w:rPr>
      </w:pPr>
      <w:r w:rsidRPr="00834E8E">
        <w:rPr>
          <w:rFonts w:cs="B Lotus" w:hint="cs"/>
          <w:b/>
          <w:bCs/>
          <w:rtl/>
        </w:rPr>
        <w:t>بسم‌الله‌الرحمن‌الرحيم</w:t>
      </w:r>
    </w:p>
    <w:p w:rsidR="00FE2D69" w:rsidRDefault="005530DF" w:rsidP="00834E8E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موافقتنامه همكاري‌هاي اقتصادي</w:t>
      </w:r>
    </w:p>
    <w:p w:rsidR="005530DF" w:rsidRPr="00D27197" w:rsidRDefault="005530DF" w:rsidP="00834E8E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 بين دولت جمهوري اسلامي ايران و دولت جمهوري چك</w:t>
      </w:r>
    </w:p>
    <w:p w:rsidR="005530DF" w:rsidRPr="00190F22" w:rsidRDefault="005530DF" w:rsidP="00834E8E">
      <w:pPr>
        <w:jc w:val="lowKashida"/>
        <w:rPr>
          <w:rFonts w:cs="B Zar"/>
          <w:sz w:val="2"/>
          <w:szCs w:val="2"/>
          <w:rtl/>
        </w:rPr>
      </w:pPr>
    </w:p>
    <w:p w:rsidR="005530DF" w:rsidRPr="00D27197" w:rsidRDefault="005530DF" w:rsidP="00834E8E">
      <w:pPr>
        <w:jc w:val="lowKashida"/>
        <w:rPr>
          <w:rFonts w:cs="B Zar"/>
          <w:sz w:val="2"/>
          <w:szCs w:val="2"/>
          <w:rtl/>
        </w:rPr>
      </w:pPr>
      <w:r w:rsidRPr="00B16A0F">
        <w:rPr>
          <w:rFonts w:cs="B Zar" w:hint="cs"/>
          <w:sz w:val="28"/>
          <w:szCs w:val="28"/>
          <w:rtl/>
        </w:rPr>
        <w:t xml:space="preserve">     </w:t>
      </w:r>
    </w:p>
    <w:p w:rsidR="005530DF" w:rsidRPr="00815DBA" w:rsidRDefault="005530DF" w:rsidP="00834E8E">
      <w:pPr>
        <w:jc w:val="lowKashida"/>
        <w:rPr>
          <w:rFonts w:cs="B Zar"/>
          <w:sz w:val="2"/>
          <w:szCs w:val="2"/>
          <w:rtl/>
        </w:rPr>
      </w:pPr>
    </w:p>
    <w:p w:rsidR="00A245C2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  <w:lang w:bidi="ar-SA"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مقدمه</w:t>
      </w:r>
      <w:r>
        <w:rPr>
          <w:rFonts w:cs="B Lotus" w:hint="cs"/>
          <w:b/>
          <w:bCs/>
          <w:sz w:val="28"/>
          <w:szCs w:val="28"/>
          <w:rtl/>
          <w:lang w:bidi="ar-SA"/>
        </w:rPr>
        <w:t>:</w:t>
      </w: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 xml:space="preserve">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دولت جمهوری اسلامی ایران و دو</w:t>
      </w:r>
      <w:r w:rsidR="00FE2D69">
        <w:rPr>
          <w:rFonts w:cs="B Lotus" w:hint="cs"/>
          <w:sz w:val="28"/>
          <w:szCs w:val="28"/>
          <w:rtl/>
          <w:lang w:bidi="ar-SA"/>
        </w:rPr>
        <w:t>لت جمهوری چک (که از این پس «طرف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ها» نامیده می‌شوند)؛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 xml:space="preserve">با الهام از ارتباطات دوستانه و روابط صمیمانه گذشته که همچنان بین دو کشور محفوظ می‌باشد؛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 xml:space="preserve">با تمایل به توسعه و تشدید همکاری‌های اقتصادی، صنعتی، فنی و فن‌آورانه بر پایه تأمین منافع متقابل و دو جانبه؛ </w:t>
      </w:r>
    </w:p>
    <w:p w:rsidR="004734D0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lastRenderedPageBreak/>
        <w:t>با آگاهی از ضرورت وجود چ</w:t>
      </w:r>
      <w:r>
        <w:rPr>
          <w:rFonts w:cs="B Lotus" w:hint="cs"/>
          <w:sz w:val="28"/>
          <w:szCs w:val="28"/>
          <w:rtl/>
          <w:lang w:bidi="ar-SA"/>
        </w:rPr>
        <w:t>ه</w:t>
      </w:r>
      <w:r w:rsidRPr="00A245C2">
        <w:rPr>
          <w:rFonts w:cs="B Lotus" w:hint="cs"/>
          <w:sz w:val="28"/>
          <w:szCs w:val="28"/>
          <w:rtl/>
          <w:lang w:bidi="ar-SA"/>
        </w:rPr>
        <w:t>ارچوب حقوقی مناسب برای روابط ایران و چک به ترتیب بر اساس قوانین و مقررات جاری در هر دو کشور؛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در موارد زیر به توافق رسیدند:</w:t>
      </w:r>
    </w:p>
    <w:p w:rsidR="00A245C2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  <w:lang w:bidi="ar-SA"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ماده 1</w:t>
      </w:r>
      <w:r w:rsidR="00FE2D69">
        <w:rPr>
          <w:rFonts w:cs="B Lotus" w:hint="cs"/>
          <w:b/>
          <w:bCs/>
          <w:sz w:val="28"/>
          <w:szCs w:val="28"/>
          <w:rtl/>
          <w:lang w:bidi="ar-SA"/>
        </w:rPr>
        <w:t>- اهداف</w:t>
      </w:r>
    </w:p>
    <w:p w:rsidR="00A245C2" w:rsidRPr="00A245C2" w:rsidRDefault="00FE2D69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طرف</w:t>
      </w:r>
      <w:r w:rsidR="00A245C2" w:rsidRPr="00A245C2">
        <w:rPr>
          <w:rFonts w:cs="B Lotus" w:hint="cs"/>
          <w:sz w:val="28"/>
          <w:szCs w:val="28"/>
          <w:rtl/>
          <w:lang w:bidi="ar-SA"/>
        </w:rPr>
        <w:t>ها توافق نمودند که اهداف این موافقتنامه طبق قوانین و مقررات جاری هر کشور به شرح زیر می‌باشد: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الف-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ترغیب فعالیت‌ها با </w:t>
      </w:r>
      <w:r>
        <w:rPr>
          <w:rFonts w:cs="B Lotus" w:hint="cs"/>
          <w:sz w:val="28"/>
          <w:szCs w:val="28"/>
          <w:rtl/>
          <w:lang w:bidi="ar-SA"/>
        </w:rPr>
        <w:t>هدف توسعه همکاری‌های اقتصادی دو</w:t>
      </w:r>
      <w:r w:rsidRPr="00A245C2">
        <w:rPr>
          <w:rFonts w:cs="B Lotus" w:hint="cs"/>
          <w:sz w:val="28"/>
          <w:szCs w:val="28"/>
          <w:rtl/>
          <w:lang w:bidi="ar-SA"/>
        </w:rPr>
        <w:t>جانبه؛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ب-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تشویق همکاری‌ها در حوزه‌های مورد علاقه متقابل؛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پ-</w:t>
      </w:r>
      <w:r w:rsidR="00FE2D69">
        <w:rPr>
          <w:rFonts w:cs="B Lotus" w:hint="cs"/>
          <w:sz w:val="28"/>
          <w:szCs w:val="28"/>
          <w:rtl/>
          <w:lang w:bidi="ar-SA"/>
        </w:rPr>
        <w:t xml:space="preserve"> حمایت و توسعه از تماسهای تجاری و فرصت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های مرتبط؛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ت-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</w:t>
      </w:r>
      <w:r>
        <w:rPr>
          <w:rFonts w:cs="B Lotus" w:hint="cs"/>
          <w:sz w:val="28"/>
          <w:szCs w:val="28"/>
          <w:rtl/>
          <w:lang w:bidi="ar-SA"/>
        </w:rPr>
        <w:t>ارتقای روابط اقتصادی و تجاری دو</w:t>
      </w:r>
      <w:r w:rsidRPr="00A245C2">
        <w:rPr>
          <w:rFonts w:cs="B Lotus" w:hint="cs"/>
          <w:sz w:val="28"/>
          <w:szCs w:val="28"/>
          <w:rtl/>
          <w:lang w:bidi="ar-SA"/>
        </w:rPr>
        <w:t>جانبه؛</w:t>
      </w:r>
    </w:p>
    <w:p w:rsidR="00A245C2" w:rsidRPr="00FE2D69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FE2D69">
        <w:rPr>
          <w:rFonts w:cs="B Lotus" w:hint="cs"/>
          <w:sz w:val="28"/>
          <w:szCs w:val="28"/>
          <w:rtl/>
          <w:lang w:bidi="ar-SA"/>
        </w:rPr>
        <w:t>ث- تسهیل رشد سرمایه‌گذاری‌های دو</w:t>
      </w:r>
      <w:r w:rsidR="00FE2D69">
        <w:rPr>
          <w:rFonts w:cs="B Lotus" w:hint="cs"/>
          <w:sz w:val="28"/>
          <w:szCs w:val="28"/>
          <w:rtl/>
          <w:lang w:bidi="ar-SA"/>
        </w:rPr>
        <w:t>جانبه و شناسایی فرصت</w:t>
      </w:r>
      <w:r w:rsidRPr="00FE2D69">
        <w:rPr>
          <w:rFonts w:cs="B Lotus" w:hint="cs"/>
          <w:sz w:val="28"/>
          <w:szCs w:val="28"/>
          <w:rtl/>
          <w:lang w:bidi="ar-SA"/>
        </w:rPr>
        <w:t xml:space="preserve">های اقتصادی و سرمایه‌گذاری در کشورهای متبوع خود؛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 xml:space="preserve">ج- </w:t>
      </w:r>
      <w:r w:rsidRPr="00A245C2">
        <w:rPr>
          <w:rFonts w:cs="B Lotus" w:hint="cs"/>
          <w:sz w:val="28"/>
          <w:szCs w:val="28"/>
          <w:rtl/>
          <w:lang w:bidi="ar-SA"/>
        </w:rPr>
        <w:t>ترغیب همکاری‌های نزدیکتر صنعتی و تجاری و تسهیل فعالیت‌های شبکه‌ای بین نهادهای کارآفرینی دو کشور؛‌</w:t>
      </w:r>
    </w:p>
    <w:p w:rsid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چ-</w:t>
      </w:r>
      <w:r w:rsidR="00FE2D69">
        <w:rPr>
          <w:rFonts w:cs="B Lotus" w:hint="cs"/>
          <w:sz w:val="28"/>
          <w:szCs w:val="28"/>
          <w:rtl/>
          <w:lang w:bidi="ar-SA"/>
        </w:rPr>
        <w:t xml:space="preserve"> ترغیب درک بیشتر بین بخش</w:t>
      </w:r>
      <w:r w:rsidR="00A76E91">
        <w:rPr>
          <w:rFonts w:cs="B Lotus" w:hint="cs"/>
          <w:sz w:val="28"/>
          <w:szCs w:val="28"/>
          <w:rtl/>
          <w:lang w:bidi="ar-SA"/>
        </w:rPr>
        <w:t xml:space="preserve">های خصوصی دو کشور در مورد </w:t>
      </w:r>
      <w:r w:rsidRPr="00A245C2">
        <w:rPr>
          <w:rFonts w:cs="B Lotus" w:hint="cs"/>
          <w:sz w:val="28"/>
          <w:szCs w:val="28"/>
          <w:rtl/>
          <w:lang w:bidi="ar-SA"/>
        </w:rPr>
        <w:t>سیاست‌های اقتصادی و تجاری مربوط خود.</w:t>
      </w:r>
    </w:p>
    <w:p w:rsidR="00FE2D69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  <w:lang w:bidi="ar-SA"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ماده</w:t>
      </w:r>
      <w:r w:rsidR="00FE2D69">
        <w:rPr>
          <w:rFonts w:cs="B Lotus" w:hint="cs"/>
          <w:b/>
          <w:bCs/>
          <w:sz w:val="28"/>
          <w:szCs w:val="28"/>
          <w:rtl/>
          <w:lang w:bidi="ar-SA"/>
        </w:rPr>
        <w:t xml:space="preserve">2- </w:t>
      </w:r>
      <w:r w:rsidR="00FE2D69" w:rsidRPr="00A245C2">
        <w:rPr>
          <w:rFonts w:cs="B Lotus" w:hint="cs"/>
          <w:b/>
          <w:bCs/>
          <w:sz w:val="28"/>
          <w:szCs w:val="28"/>
          <w:rtl/>
          <w:lang w:bidi="ar-SA"/>
        </w:rPr>
        <w:t xml:space="preserve">همکاری‌های اقتصادی </w:t>
      </w:r>
    </w:p>
    <w:p w:rsidR="00A245C2" w:rsidRPr="00A245C2" w:rsidRDefault="00FE2D69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طرف</w:t>
      </w:r>
      <w:r w:rsidR="00A245C2" w:rsidRPr="00A245C2">
        <w:rPr>
          <w:rFonts w:cs="B Lotus" w:hint="cs"/>
          <w:sz w:val="28"/>
          <w:szCs w:val="28"/>
          <w:rtl/>
          <w:lang w:bidi="ar-SA"/>
        </w:rPr>
        <w:t xml:space="preserve">ها نسبت به اصول اقتصاد بازار آزاد متعهد می‌باشند. در نتیجه، آنها در خصوص تشویق و تسهیل همکاری‌های بیشتر بین اشخاص حقیقی و حقوقی دو کشور از جمله جوامع تجاری، انجمن‌ها، مؤسسات و نهاد‌های دولتی طبق قوانین و مقررات جاری هر کشور، توافق می‌نمایند. برای دستیابی به این هدف، آنها در زمینه‌های زیر توافق می‌نمایند؛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الف-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تبادل اطلاعات در زمینه توسعه اقتصادی و تجارت دو جانبه و</w:t>
      </w:r>
      <w:r>
        <w:rPr>
          <w:rFonts w:cs="B Lotus" w:hint="cs"/>
          <w:sz w:val="28"/>
          <w:szCs w:val="28"/>
          <w:rtl/>
          <w:lang w:bidi="ar-SA"/>
        </w:rPr>
        <w:t xml:space="preserve"> طرح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ها، راهبردها و پیش‌بینی‌های اقتصادی؛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lastRenderedPageBreak/>
        <w:t>ب-</w:t>
      </w:r>
      <w:r w:rsidR="00FE2D69">
        <w:rPr>
          <w:rFonts w:cs="B Lotus" w:hint="cs"/>
          <w:sz w:val="28"/>
          <w:szCs w:val="28"/>
          <w:rtl/>
          <w:lang w:bidi="ar-SA"/>
        </w:rPr>
        <w:t xml:space="preserve"> شناسایی فرصت</w:t>
      </w:r>
      <w:r w:rsidRPr="00A245C2">
        <w:rPr>
          <w:rFonts w:cs="B Lotus" w:hint="cs"/>
          <w:sz w:val="28"/>
          <w:szCs w:val="28"/>
          <w:rtl/>
          <w:lang w:bidi="ar-SA"/>
        </w:rPr>
        <w:t>های سرمایه‌گذاری و تسهیل جریان‌های سرمایه‌گذاری از طریق تبادل اطلاعات در خصوص قوانین و مقررات حا</w:t>
      </w:r>
      <w:r>
        <w:rPr>
          <w:rFonts w:cs="B Lotus" w:hint="cs"/>
          <w:sz w:val="28"/>
          <w:szCs w:val="28"/>
          <w:rtl/>
          <w:lang w:bidi="ar-SA"/>
        </w:rPr>
        <w:t>کم بر سرمایه‌گذاری خارجی و هر</w:t>
      </w:r>
      <w:r w:rsidRPr="00A245C2">
        <w:rPr>
          <w:rFonts w:cs="B Lotus" w:hint="cs"/>
          <w:sz w:val="28"/>
          <w:szCs w:val="28"/>
          <w:rtl/>
          <w:lang w:bidi="ar-SA"/>
        </w:rPr>
        <w:t>گونه تغییرات در آن</w:t>
      </w:r>
      <w:r w:rsidR="00FE2D69">
        <w:rPr>
          <w:rFonts w:cs="B Lotus" w:hint="cs"/>
          <w:sz w:val="28"/>
          <w:szCs w:val="28"/>
          <w:rtl/>
          <w:lang w:bidi="ar-SA"/>
        </w:rPr>
        <w:t>ها و بخش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های علاقمند بالقوه برای انجام همکاری‌های مشترک؛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پ-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تسهیل اهداف اقتصادی و سرمایه‌گذاری، تحلیل بازار، تبادل اطلاعات، ارتباطات تجاری و سازمانی و سایر ابتکاراتی که شرکای تجاری بالقوه را به یکدیگر نزدیک‌تر می‌کند؛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ت-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تبادل اطلاعات در خصوص بازارهای مکاره و نمایشگاههای صنعتی، اهداف کارآفرینی و سایر فعالیت‌های تبلیغی؛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ث-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تس</w:t>
      </w:r>
      <w:r w:rsidR="00FE2D69">
        <w:rPr>
          <w:rFonts w:cs="B Lotus" w:hint="cs"/>
          <w:sz w:val="28"/>
          <w:szCs w:val="28"/>
          <w:rtl/>
          <w:lang w:bidi="ar-SA"/>
        </w:rPr>
        <w:t>هیل فعالیت‌های کارشناسان، متخصصا</w:t>
      </w:r>
      <w:r w:rsidRPr="00A245C2">
        <w:rPr>
          <w:rFonts w:cs="B Lotus" w:hint="cs"/>
          <w:sz w:val="28"/>
          <w:szCs w:val="28"/>
          <w:rtl/>
          <w:lang w:bidi="ar-SA"/>
        </w:rPr>
        <w:t>ن، سرما</w:t>
      </w:r>
      <w:r w:rsidR="00FE2D69">
        <w:rPr>
          <w:rFonts w:cs="B Lotus" w:hint="cs"/>
          <w:sz w:val="28"/>
          <w:szCs w:val="28"/>
          <w:rtl/>
          <w:lang w:bidi="ar-SA"/>
        </w:rPr>
        <w:t>یه‌گذاران و نمایندگان تجاری بخش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های عمومی، خصوصی و اشخاص ثالث؛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ج-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شناسایی و ترغیب امکان توسعه تجارت مشترک در کشورهای ثالث ناشی از مشارکت بین</w:t>
      </w:r>
      <w:r>
        <w:rPr>
          <w:rFonts w:cs="B Lotus" w:hint="cs"/>
          <w:sz w:val="28"/>
          <w:szCs w:val="28"/>
          <w:rtl/>
          <w:lang w:bidi="ar-SA"/>
        </w:rPr>
        <w:t xml:space="preserve"> شرکت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های ایرانی و چکی؛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چ-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تشویق ایجاد سرمایه‌گذاری‌های مشترک؛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ح-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تشویق همکاری‌ها در زمینه علمی و فناوری از جمله ارتباط مؤسسات آموزشی، پرورشی و تحقیقاتی ایرانی و چکی و دیگر زمینه‌های همکاری اقتصادی مورد توافق متقابل.</w:t>
      </w:r>
    </w:p>
    <w:p w:rsidR="00A245C2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  <w:lang w:bidi="ar-SA"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ماده</w:t>
      </w:r>
      <w:r w:rsidR="00FE2D69">
        <w:rPr>
          <w:rFonts w:cs="B Lotus" w:hint="cs"/>
          <w:b/>
          <w:bCs/>
          <w:sz w:val="28"/>
          <w:szCs w:val="28"/>
          <w:rtl/>
          <w:lang w:bidi="ar-SA"/>
        </w:rPr>
        <w:t xml:space="preserve">3- </w:t>
      </w: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 xml:space="preserve">کمیسیون مشترک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1- اجرای این موافقتنامه مستلزم مشاوره و هماهنگی نزدیک بین طرفها می‌باشد. در نتیجه، کمیسیون مشترک همکاری‌های اقتصادی (که از این پس به عنوان «کمیسیون مشترک» نامی</w:t>
      </w:r>
      <w:r w:rsidR="00FE2D69">
        <w:rPr>
          <w:rFonts w:cs="B Lotus" w:hint="cs"/>
          <w:sz w:val="28"/>
          <w:szCs w:val="28"/>
          <w:rtl/>
          <w:lang w:bidi="ar-SA"/>
        </w:rPr>
        <w:t>ده می‌شود) توسط دو طرف جهت اجرائ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ی نمودن اهداف و </w:t>
      </w:r>
      <w:r w:rsidR="00FE2D69">
        <w:rPr>
          <w:rFonts w:cs="B Lotus" w:hint="cs"/>
          <w:sz w:val="28"/>
          <w:szCs w:val="28"/>
          <w:rtl/>
          <w:lang w:bidi="ar-SA"/>
        </w:rPr>
        <w:t>مفاد این موافقتنامه تشکیل خواهد</w:t>
      </w:r>
      <w:r w:rsidRPr="00A245C2">
        <w:rPr>
          <w:rFonts w:cs="B Lotus" w:hint="cs"/>
          <w:sz w:val="28"/>
          <w:szCs w:val="28"/>
          <w:rtl/>
          <w:lang w:bidi="ar-SA"/>
        </w:rPr>
        <w:t>گردید. کمیسیون مشترک به صورت منظم و متناوب تشکیل می‌گردد. جلسات کمیسیون مشترک به صورت دوره‌ای در جمهوری اسلامی ایران و ج</w:t>
      </w:r>
      <w:r w:rsidR="00FE2D69">
        <w:rPr>
          <w:rFonts w:cs="B Lotus" w:hint="cs"/>
          <w:sz w:val="28"/>
          <w:szCs w:val="28"/>
          <w:rtl/>
          <w:lang w:bidi="ar-SA"/>
        </w:rPr>
        <w:t>مهوری چک برگزار می‌گردد، مگر آن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که در </w:t>
      </w:r>
      <w:r w:rsidRPr="00A245C2">
        <w:rPr>
          <w:rFonts w:cs="B Lotus" w:hint="cs"/>
          <w:sz w:val="28"/>
          <w:szCs w:val="28"/>
          <w:rtl/>
          <w:lang w:bidi="ar-SA"/>
        </w:rPr>
        <w:lastRenderedPageBreak/>
        <w:t>موارد خا</w:t>
      </w:r>
      <w:r w:rsidR="00FE2D69">
        <w:rPr>
          <w:rFonts w:cs="B Lotus" w:hint="cs"/>
          <w:sz w:val="28"/>
          <w:szCs w:val="28"/>
          <w:rtl/>
          <w:lang w:bidi="ar-SA"/>
        </w:rPr>
        <w:t>ص به گونه دیگری توافق گردد. طرف</w:t>
      </w:r>
      <w:r w:rsidRPr="00A245C2">
        <w:rPr>
          <w:rFonts w:cs="B Lotus" w:hint="cs"/>
          <w:sz w:val="28"/>
          <w:szCs w:val="28"/>
          <w:rtl/>
          <w:lang w:bidi="ar-SA"/>
        </w:rPr>
        <w:t>ها در مورد ساختار کمیسیون مشترک از طریق تبادل یادداشت توافق می‌نمایند.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2- وظایف کمیسیون مشترک به ویژه به شرح زیر می‌باشد: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الف-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بحث</w:t>
      </w:r>
      <w:r>
        <w:rPr>
          <w:rFonts w:cs="B Lotus" w:hint="cs"/>
          <w:sz w:val="28"/>
          <w:szCs w:val="28"/>
          <w:rtl/>
          <w:lang w:bidi="ar-SA"/>
        </w:rPr>
        <w:t xml:space="preserve"> در خصوص توسعه روابط اقتصادی دو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جانبه؛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ب-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شناسایی فرصتهای جدید برای توسعه بیشتر همکاری‌های اقتصادی؛ 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 xml:space="preserve">پ- 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ارائه پیشنهادهایی برای بهبود شرایط همکاری‌های اقتصادی بین بنگاههای اقتصادی دو کشور؛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ت-</w:t>
      </w:r>
      <w:r w:rsidR="00FE2D69">
        <w:rPr>
          <w:rFonts w:cs="B Lotus" w:hint="cs"/>
          <w:sz w:val="28"/>
          <w:szCs w:val="28"/>
          <w:rtl/>
          <w:lang w:bidi="ar-SA"/>
        </w:rPr>
        <w:t xml:space="preserve"> ارائه توصیه</w:t>
      </w:r>
      <w:r w:rsidR="00FE2D69">
        <w:rPr>
          <w:rFonts w:cs="B Lotus" w:hint="cs"/>
          <w:sz w:val="28"/>
          <w:szCs w:val="28"/>
          <w:rtl/>
          <w:lang w:bidi="ar-SA"/>
        </w:rPr>
        <w:softHyphen/>
        <w:t>هایی برای اجرائ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ی نمودن این موافقتنامه.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3- نهاد ه</w:t>
      </w:r>
      <w:r>
        <w:rPr>
          <w:rFonts w:cs="B Lotus" w:hint="cs"/>
          <w:sz w:val="28"/>
          <w:szCs w:val="28"/>
          <w:rtl/>
          <w:lang w:bidi="ar-SA"/>
        </w:rPr>
        <w:t>ماهنگ‌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کننده هر طرف به شرح زیر هماهنگی لازم را به عمل آورده و بر اجرای این موافقتنامه نظارت خواهند نمود: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الف-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از طرف جمهوری اسلامی ایران، نهاد هماهنگ‌کننده، وزارت امور اقتصادی و دارایی خواهد بود که از سوی وزیر امور اقتصادی و دارایی به عنوان رئیس مشترک کمیسیون مشترک نمایندگی می‌شود.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ب-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از طرف جمهوری چک، نهاد </w:t>
      </w:r>
      <w:r>
        <w:rPr>
          <w:rFonts w:cs="B Lotus" w:hint="cs"/>
          <w:sz w:val="28"/>
          <w:szCs w:val="28"/>
          <w:rtl/>
          <w:lang w:bidi="ar-SA"/>
        </w:rPr>
        <w:t>هماهنگ‌</w:t>
      </w:r>
      <w:r w:rsidRPr="00A245C2">
        <w:rPr>
          <w:rFonts w:cs="B Lotus" w:hint="cs"/>
          <w:sz w:val="28"/>
          <w:szCs w:val="28"/>
          <w:rtl/>
          <w:lang w:bidi="ar-SA"/>
        </w:rPr>
        <w:t>کننده، وزارت صنعت و تجارت خواهد بود که از سوی وزیر صنعت و تجارت جمهوری چک، به عنوان رئیس مشترک کمیسیون مشترک نمایندگی می‌شود.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4- کمیسیون مشترک می‌تواند کارگروه</w:t>
      </w:r>
      <w:r w:rsidR="00FE2D69">
        <w:rPr>
          <w:rFonts w:cs="B Lotus" w:hint="cs"/>
          <w:sz w:val="28"/>
          <w:szCs w:val="28"/>
          <w:rtl/>
          <w:lang w:bidi="ar-SA"/>
        </w:rPr>
        <w:t>ها یا گروه</w:t>
      </w:r>
      <w:r w:rsidRPr="00A245C2">
        <w:rPr>
          <w:rFonts w:cs="B Lotus" w:hint="cs"/>
          <w:sz w:val="28"/>
          <w:szCs w:val="28"/>
          <w:rtl/>
          <w:lang w:bidi="ar-SA"/>
        </w:rPr>
        <w:t>های کاری را در صورت نیاز تشکیل دهد. کمیسیون مشترک در صورت اقتضاء می‌تواند با حضور نمایندگان مؤسسات و سازمان‌های تجاری ذی</w:t>
      </w:r>
      <w:r>
        <w:rPr>
          <w:rFonts w:cs="B Lotus" w:hint="cs"/>
          <w:sz w:val="28"/>
          <w:szCs w:val="28"/>
          <w:rtl/>
          <w:lang w:bidi="ar-SA"/>
        </w:rPr>
        <w:t>‌ربط دو</w:t>
      </w:r>
      <w:r w:rsidRPr="00A245C2">
        <w:rPr>
          <w:rFonts w:cs="B Lotus" w:hint="cs"/>
          <w:sz w:val="28"/>
          <w:szCs w:val="28"/>
          <w:rtl/>
          <w:lang w:bidi="ar-SA"/>
        </w:rPr>
        <w:t>طرف به منظور کمک به اجرای این موافقتنامه تشکیل گردد.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5- جز در مواردی که کمیسیون مشترک به گونه دیگری تصمیم</w:t>
      </w:r>
      <w:r w:rsidRPr="00A245C2">
        <w:rPr>
          <w:rFonts w:cs="B Lotus"/>
          <w:sz w:val="28"/>
          <w:szCs w:val="28"/>
          <w:rtl/>
          <w:lang w:bidi="ar-SA"/>
        </w:rPr>
        <w:softHyphen/>
      </w:r>
      <w:r w:rsidR="001F12CD">
        <w:rPr>
          <w:rFonts w:cs="B Lotus" w:hint="cs"/>
          <w:sz w:val="28"/>
          <w:szCs w:val="28"/>
          <w:rtl/>
          <w:lang w:bidi="ar-SA"/>
        </w:rPr>
        <w:t>گیری نماید، نهادهای هماهنگ‌</w:t>
      </w:r>
      <w:r w:rsidRPr="00A245C2">
        <w:rPr>
          <w:rFonts w:cs="B Lotus" w:hint="cs"/>
          <w:sz w:val="28"/>
          <w:szCs w:val="28"/>
          <w:rtl/>
          <w:lang w:bidi="ar-SA"/>
        </w:rPr>
        <w:t>کننده، گزارش‌های راجع به فعالیت‌های کارگروهها و گروههای کاری که ممکن است به موجب این موافقتنامه تشکیل شده باشند را به جلسات عادی آن ارائه می‌نماید.</w:t>
      </w:r>
    </w:p>
    <w:p w:rsidR="00A245C2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ماده</w:t>
      </w:r>
      <w:r w:rsidR="001F12CD">
        <w:rPr>
          <w:rFonts w:cs="B Lotus" w:hint="cs"/>
          <w:b/>
          <w:bCs/>
          <w:sz w:val="28"/>
          <w:szCs w:val="28"/>
          <w:rtl/>
          <w:lang w:bidi="ar-SA"/>
        </w:rPr>
        <w:t xml:space="preserve">4- </w:t>
      </w: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 xml:space="preserve">اصلاحات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lastRenderedPageBreak/>
        <w:t>1- مفاد این موافقتنامه می‌تو</w:t>
      </w:r>
      <w:r>
        <w:rPr>
          <w:rFonts w:cs="B Lotus" w:hint="cs"/>
          <w:sz w:val="28"/>
          <w:szCs w:val="28"/>
          <w:rtl/>
          <w:lang w:bidi="ar-SA"/>
        </w:rPr>
        <w:t>اند از طریق توافق مکتوب دوجانبه دو</w:t>
      </w:r>
      <w:r w:rsidRPr="00A245C2">
        <w:rPr>
          <w:rFonts w:cs="B Lotus" w:hint="cs"/>
          <w:sz w:val="28"/>
          <w:szCs w:val="28"/>
          <w:rtl/>
          <w:lang w:bidi="ar-SA"/>
        </w:rPr>
        <w:t>طرف اصلاح شود. شرایط لازم‌الاجرا</w:t>
      </w:r>
      <w:r>
        <w:rPr>
          <w:rFonts w:cs="B Lotus" w:hint="cs"/>
          <w:sz w:val="28"/>
          <w:szCs w:val="28"/>
          <w:rtl/>
          <w:lang w:bidi="ar-SA"/>
        </w:rPr>
        <w:t>ء</w:t>
      </w:r>
      <w:r w:rsidR="001F12CD">
        <w:rPr>
          <w:rFonts w:cs="B Lotus" w:hint="cs"/>
          <w:sz w:val="28"/>
          <w:szCs w:val="28"/>
          <w:rtl/>
          <w:lang w:bidi="ar-SA"/>
        </w:rPr>
        <w:t>‌</w:t>
      </w:r>
      <w:r w:rsidRPr="00A245C2">
        <w:rPr>
          <w:rFonts w:cs="B Lotus" w:hint="cs"/>
          <w:sz w:val="28"/>
          <w:szCs w:val="28"/>
          <w:rtl/>
          <w:lang w:bidi="ar-SA"/>
        </w:rPr>
        <w:t>شدن این موافقتنامه حاکم بر لازم‌الاجرا</w:t>
      </w:r>
      <w:r>
        <w:rPr>
          <w:rFonts w:cs="B Lotus" w:hint="cs"/>
          <w:sz w:val="28"/>
          <w:szCs w:val="28"/>
          <w:rtl/>
          <w:lang w:bidi="ar-SA"/>
        </w:rPr>
        <w:t>ء</w:t>
      </w:r>
      <w:r w:rsidR="001F12CD">
        <w:rPr>
          <w:rFonts w:cs="B Lotus" w:hint="cs"/>
          <w:sz w:val="28"/>
          <w:szCs w:val="28"/>
          <w:rtl/>
          <w:lang w:bidi="ar-SA"/>
        </w:rPr>
        <w:t>‌</w:t>
      </w:r>
      <w:r w:rsidRPr="00A245C2">
        <w:rPr>
          <w:rFonts w:cs="B Lotus" w:hint="cs"/>
          <w:sz w:val="28"/>
          <w:szCs w:val="28"/>
          <w:rtl/>
          <w:lang w:bidi="ar-SA"/>
        </w:rPr>
        <w:t>شدن اصلاحات خواهد بود.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2-</w:t>
      </w:r>
      <w:r>
        <w:rPr>
          <w:rFonts w:cs="B Lotus" w:hint="cs"/>
          <w:sz w:val="28"/>
          <w:szCs w:val="28"/>
          <w:rtl/>
          <w:lang w:bidi="ar-SA"/>
        </w:rPr>
        <w:t xml:space="preserve"> تجدید</w:t>
      </w:r>
      <w:r w:rsidRPr="00A245C2">
        <w:rPr>
          <w:rFonts w:cs="B Lotus" w:hint="cs"/>
          <w:sz w:val="28"/>
          <w:szCs w:val="28"/>
          <w:rtl/>
          <w:lang w:bidi="ar-SA"/>
        </w:rPr>
        <w:t>نظر یا فسخ این موافقتنامه به اع</w:t>
      </w:r>
      <w:r>
        <w:rPr>
          <w:rFonts w:cs="B Lotus" w:hint="cs"/>
          <w:sz w:val="28"/>
          <w:szCs w:val="28"/>
          <w:rtl/>
          <w:lang w:bidi="ar-SA"/>
        </w:rPr>
        <w:t>تبار هر</w:t>
      </w:r>
      <w:r w:rsidRPr="00A245C2">
        <w:rPr>
          <w:rFonts w:cs="B Lotus" w:hint="cs"/>
          <w:sz w:val="28"/>
          <w:szCs w:val="28"/>
          <w:rtl/>
          <w:lang w:bidi="ar-SA"/>
        </w:rPr>
        <w:t>گونه ترتیبات یا قراردادهایی که قبلاً به موجب این موافقتنامه منعقد شده‌اند، اثر نمی‌گذارد.</w:t>
      </w:r>
    </w:p>
    <w:p w:rsidR="00A245C2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  <w:lang w:bidi="ar-SA"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ماده</w:t>
      </w:r>
      <w:r w:rsidR="001F12CD">
        <w:rPr>
          <w:rFonts w:cs="B Lotus" w:hint="cs"/>
          <w:b/>
          <w:bCs/>
          <w:sz w:val="28"/>
          <w:szCs w:val="28"/>
          <w:rtl/>
          <w:lang w:bidi="ar-SA"/>
        </w:rPr>
        <w:t xml:space="preserve">5- </w:t>
      </w: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حل و فصل اختلاف</w:t>
      </w:r>
      <w:r w:rsidRPr="00A245C2">
        <w:rPr>
          <w:rFonts w:cs="B Lotus"/>
          <w:b/>
          <w:bCs/>
          <w:sz w:val="28"/>
          <w:szCs w:val="28"/>
          <w:rtl/>
          <w:lang w:bidi="ar-SA"/>
        </w:rPr>
        <w:softHyphen/>
      </w: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 xml:space="preserve">ها 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>
        <w:rPr>
          <w:rFonts w:cs="B Lotus" w:hint="cs"/>
          <w:sz w:val="28"/>
          <w:szCs w:val="28"/>
          <w:rtl/>
          <w:lang w:bidi="ar-SA"/>
        </w:rPr>
        <w:t>هر</w:t>
      </w:r>
      <w:r w:rsidRPr="00A245C2">
        <w:rPr>
          <w:rFonts w:cs="B Lotus" w:hint="cs"/>
          <w:sz w:val="28"/>
          <w:szCs w:val="28"/>
          <w:rtl/>
          <w:lang w:bidi="ar-SA"/>
        </w:rPr>
        <w:t>گونه اختلاف ناشی از تفسیر یا اجرای این</w:t>
      </w:r>
      <w:r w:rsidR="001F12CD">
        <w:rPr>
          <w:rFonts w:cs="B Lotus" w:hint="cs"/>
          <w:sz w:val="28"/>
          <w:szCs w:val="28"/>
          <w:rtl/>
          <w:lang w:bidi="ar-SA"/>
        </w:rPr>
        <w:t xml:space="preserve"> موافقتنامه بین مقامهای صلاحیت</w:t>
      </w:r>
      <w:r w:rsidRPr="00A245C2">
        <w:rPr>
          <w:rFonts w:cs="B Lotus" w:hint="cs"/>
          <w:sz w:val="28"/>
          <w:szCs w:val="28"/>
          <w:rtl/>
          <w:lang w:bidi="ar-SA"/>
        </w:rPr>
        <w:t>دار دوطرف از طریق مجاری دیپلماتیک حل و فصل خواهد شد.</w:t>
      </w:r>
    </w:p>
    <w:p w:rsidR="00A245C2" w:rsidRPr="00A245C2" w:rsidRDefault="00A245C2" w:rsidP="005E3676">
      <w:pPr>
        <w:spacing w:line="192" w:lineRule="auto"/>
        <w:ind w:hanging="2"/>
        <w:rPr>
          <w:rFonts w:cs="B Lotus"/>
          <w:b/>
          <w:bCs/>
          <w:sz w:val="28"/>
          <w:szCs w:val="28"/>
          <w:rtl/>
          <w:lang w:bidi="ar-SA"/>
        </w:rPr>
      </w:pP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ماده</w:t>
      </w:r>
      <w:r w:rsidR="001F12CD">
        <w:rPr>
          <w:rFonts w:cs="B Lotus" w:hint="cs"/>
          <w:b/>
          <w:bCs/>
          <w:sz w:val="28"/>
          <w:szCs w:val="28"/>
          <w:rtl/>
          <w:lang w:bidi="ar-SA"/>
        </w:rPr>
        <w:t>6- مقررات نهائ</w:t>
      </w:r>
      <w:r w:rsidRPr="00A245C2">
        <w:rPr>
          <w:rFonts w:cs="B Lotus" w:hint="cs"/>
          <w:b/>
          <w:bCs/>
          <w:sz w:val="28"/>
          <w:szCs w:val="28"/>
          <w:rtl/>
          <w:lang w:bidi="ar-SA"/>
        </w:rPr>
        <w:t>ی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1- این موافقتنامه در اولین روز ماه دوم پس از تاریخ دریافت آخرین یادداشت دیپلماتیک که طی آن دو طرف یکدیگر را از اتمام الزامات قانونی داخلی خود برای لازم‌الاجرا</w:t>
      </w:r>
      <w:r>
        <w:rPr>
          <w:rFonts w:cs="B Lotus" w:hint="cs"/>
          <w:sz w:val="28"/>
          <w:szCs w:val="28"/>
          <w:rtl/>
          <w:lang w:bidi="ar-SA"/>
        </w:rPr>
        <w:t>ء</w:t>
      </w:r>
      <w:r w:rsidRPr="00A245C2">
        <w:rPr>
          <w:rFonts w:cs="B Lotus" w:hint="cs"/>
          <w:sz w:val="28"/>
          <w:szCs w:val="28"/>
          <w:rtl/>
          <w:lang w:bidi="ar-SA"/>
        </w:rPr>
        <w:t xml:space="preserve"> شدن این موافقتنامه مطلع می‌کنند، لازم‌الاجرا</w:t>
      </w:r>
      <w:r>
        <w:rPr>
          <w:rFonts w:cs="B Lotus" w:hint="cs"/>
          <w:sz w:val="28"/>
          <w:szCs w:val="28"/>
          <w:rtl/>
          <w:lang w:bidi="ar-SA"/>
        </w:rPr>
        <w:t xml:space="preserve">ء </w:t>
      </w:r>
      <w:r w:rsidRPr="00A245C2">
        <w:rPr>
          <w:rFonts w:cs="B Lotus" w:hint="cs"/>
          <w:sz w:val="28"/>
          <w:szCs w:val="28"/>
          <w:rtl/>
          <w:lang w:bidi="ar-SA"/>
        </w:rPr>
        <w:t>خواهد شد.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2- این موافقتنام</w:t>
      </w:r>
      <w:r w:rsidR="001F12CD">
        <w:rPr>
          <w:rFonts w:cs="B Lotus" w:hint="cs"/>
          <w:sz w:val="28"/>
          <w:szCs w:val="28"/>
          <w:rtl/>
          <w:lang w:bidi="ar-SA"/>
        </w:rPr>
        <w:t>ه برای دوره زمانی نامحدود منعقد</w:t>
      </w:r>
      <w:r w:rsidRPr="00A245C2">
        <w:rPr>
          <w:rFonts w:cs="B Lotus" w:hint="cs"/>
          <w:sz w:val="28"/>
          <w:szCs w:val="28"/>
          <w:rtl/>
          <w:lang w:bidi="ar-SA"/>
        </w:rPr>
        <w:t>شده است. هر طرف می‌تواند با ارائه اطلاعیه مکتوب از طریق مجاری دیپلماتیک به طرف دیگر نسبت به فسخ موافقتنامه اقدام نماید. خاتمه موافقتنام</w:t>
      </w:r>
      <w:r>
        <w:rPr>
          <w:rFonts w:cs="B Lotus" w:hint="cs"/>
          <w:sz w:val="28"/>
          <w:szCs w:val="28"/>
          <w:rtl/>
          <w:lang w:bidi="ar-SA"/>
        </w:rPr>
        <w:t>ه شش‌</w:t>
      </w:r>
      <w:r w:rsidRPr="00A245C2">
        <w:rPr>
          <w:rFonts w:cs="B Lotus" w:hint="cs"/>
          <w:sz w:val="28"/>
          <w:szCs w:val="28"/>
          <w:rtl/>
          <w:lang w:bidi="ar-SA"/>
        </w:rPr>
        <w:t>ماه پس از دریافت اطلاعیه مزبور توسط طرف دیگر نافذ خواهد گردید.</w:t>
      </w:r>
    </w:p>
    <w:p w:rsidR="00A245C2" w:rsidRPr="00A245C2" w:rsidRDefault="00A245C2" w:rsidP="005E3676">
      <w:pPr>
        <w:spacing w:line="192" w:lineRule="auto"/>
        <w:ind w:firstLine="284"/>
        <w:jc w:val="lowKashida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3-</w:t>
      </w:r>
      <w:r>
        <w:rPr>
          <w:rFonts w:cs="B Lotus" w:hint="cs"/>
          <w:sz w:val="28"/>
          <w:szCs w:val="28"/>
          <w:rtl/>
          <w:lang w:bidi="ar-SA"/>
        </w:rPr>
        <w:t xml:space="preserve"> همکاری‌های بین طرف</w:t>
      </w:r>
      <w:r w:rsidRPr="00A245C2">
        <w:rPr>
          <w:rFonts w:cs="B Lotus" w:hint="cs"/>
          <w:sz w:val="28"/>
          <w:szCs w:val="28"/>
          <w:rtl/>
          <w:lang w:bidi="ar-SA"/>
        </w:rPr>
        <w:t>ها طبق تعهدات بین‌المللی دو کشور، از جمله تعهدات ناش</w:t>
      </w:r>
      <w:r w:rsidR="00E401E1">
        <w:rPr>
          <w:rFonts w:cs="B Lotus" w:hint="cs"/>
          <w:sz w:val="28"/>
          <w:szCs w:val="28"/>
          <w:rtl/>
          <w:lang w:bidi="ar-SA"/>
        </w:rPr>
        <w:t>ی از پیمان‌های بین‌المللی منعقد</w:t>
      </w:r>
      <w:r w:rsidRPr="00A245C2">
        <w:rPr>
          <w:rFonts w:cs="B Lotus" w:hint="cs"/>
          <w:sz w:val="28"/>
          <w:szCs w:val="28"/>
          <w:rtl/>
          <w:lang w:bidi="ar-SA"/>
        </w:rPr>
        <w:t>شده توسط اتحادیه اروپا یا توسط اتحادیه اروپا و کشورهای عضو اتحادیه اروپا از یک طرف و جمهوری اسلامی ایران از طرف دیگر صورت می‌پذیرد. این موافقتنامه خدشه‌ای به حقوق و تعهدات دو کشور ناشی از عضویت آنها در سازمان‌های بین‌المللی، از جمله حقوق و تعهدات جمهوری چک ناشی از عضویت آن در اتحادیه اروپا و نیز حقوق و تعهدات جمهوری اسلامی ایران ناشی از عضویت آن در هر ترتیبات منطقه‌ای وارد نخواهد کرد.</w:t>
      </w:r>
    </w:p>
    <w:p w:rsidR="00A245C2" w:rsidRP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lastRenderedPageBreak/>
        <w:t xml:space="preserve"> </w:t>
      </w:r>
    </w:p>
    <w:p w:rsidR="00A245C2" w:rsidRDefault="00A245C2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  <w:r w:rsidRPr="00A245C2">
        <w:rPr>
          <w:rFonts w:cs="B Lotus" w:hint="cs"/>
          <w:sz w:val="28"/>
          <w:szCs w:val="28"/>
          <w:rtl/>
          <w:lang w:bidi="ar-SA"/>
        </w:rPr>
        <w:t>این موافقتنامه در تهران در تاریخ 28 دی ماه 1394 برابر با 18 ژانویه 2016</w:t>
      </w:r>
      <w:r w:rsidR="001F12CD">
        <w:rPr>
          <w:rFonts w:cs="B Lotus" w:hint="cs"/>
          <w:sz w:val="28"/>
          <w:szCs w:val="28"/>
          <w:rtl/>
          <w:lang w:bidi="ar-SA"/>
        </w:rPr>
        <w:t xml:space="preserve"> میلادی در دو نسخه اصلی به زبان</w:t>
      </w:r>
      <w:r w:rsidRPr="00A245C2">
        <w:rPr>
          <w:rFonts w:cs="B Lotus" w:hint="cs"/>
          <w:sz w:val="28"/>
          <w:szCs w:val="28"/>
          <w:rtl/>
          <w:lang w:bidi="ar-SA"/>
        </w:rPr>
        <w:t>های فارسی، چک و</w:t>
      </w:r>
      <w:r w:rsidR="001F12CD">
        <w:rPr>
          <w:rFonts w:cs="B Lotus" w:hint="cs"/>
          <w:sz w:val="28"/>
          <w:szCs w:val="28"/>
          <w:rtl/>
          <w:lang w:bidi="ar-SA"/>
        </w:rPr>
        <w:t xml:space="preserve"> انگیسی تنظیم شده است که تمامی آ</w:t>
      </w:r>
      <w:r w:rsidRPr="00A245C2">
        <w:rPr>
          <w:rFonts w:cs="B Lotus" w:hint="cs"/>
          <w:sz w:val="28"/>
          <w:szCs w:val="28"/>
          <w:rtl/>
          <w:lang w:bidi="ar-SA"/>
        </w:rPr>
        <w:t>نها از اعتبار یکسان برخوردار می‌باشند. در صورت بروز هرگونه اختلاف در تفسیر، متن انگلیسی ملاک خواهد بود.</w:t>
      </w:r>
    </w:p>
    <w:p w:rsidR="00FF5540" w:rsidRPr="00A245C2" w:rsidRDefault="00FF5540" w:rsidP="005E3676">
      <w:pPr>
        <w:spacing w:line="192" w:lineRule="auto"/>
        <w:ind w:firstLine="284"/>
        <w:jc w:val="both"/>
        <w:rPr>
          <w:rFonts w:cs="B Lotus"/>
          <w:sz w:val="28"/>
          <w:szCs w:val="28"/>
          <w:rtl/>
          <w:lang w:bidi="ar-SA"/>
        </w:rPr>
      </w:pPr>
    </w:p>
    <w:tbl>
      <w:tblPr>
        <w:bidiVisual/>
        <w:tblW w:w="0" w:type="auto"/>
        <w:jc w:val="center"/>
        <w:tblLook w:val="04A0"/>
      </w:tblPr>
      <w:tblGrid>
        <w:gridCol w:w="3453"/>
        <w:gridCol w:w="3453"/>
      </w:tblGrid>
      <w:tr w:rsidR="00A245C2" w:rsidRPr="00A245C2" w:rsidTr="004734D0">
        <w:trPr>
          <w:trHeight w:val="1714"/>
          <w:jc w:val="center"/>
        </w:trPr>
        <w:tc>
          <w:tcPr>
            <w:tcW w:w="3453" w:type="dxa"/>
          </w:tcPr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ازطرف</w:t>
            </w:r>
          </w:p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دولت جمهوری اسلامی ایران</w:t>
            </w:r>
          </w:p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وزیر امور اقتصادی و دارایی</w:t>
            </w:r>
          </w:p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علی طیب‌نیا</w:t>
            </w:r>
          </w:p>
        </w:tc>
        <w:tc>
          <w:tcPr>
            <w:tcW w:w="3453" w:type="dxa"/>
          </w:tcPr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از طرف</w:t>
            </w:r>
          </w:p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دولت جمهوری چک</w:t>
            </w:r>
          </w:p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وزیر صنعت و تجارت</w:t>
            </w:r>
          </w:p>
          <w:p w:rsidR="00A245C2" w:rsidRPr="00A245C2" w:rsidRDefault="00A245C2" w:rsidP="005E3676">
            <w:pPr>
              <w:spacing w:line="192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ar-SA"/>
              </w:rPr>
            </w:pPr>
            <w:r w:rsidRPr="00A245C2">
              <w:rPr>
                <w:rFonts w:cs="B Lotus" w:hint="cs"/>
                <w:b/>
                <w:bCs/>
                <w:sz w:val="28"/>
                <w:szCs w:val="28"/>
                <w:rtl/>
                <w:lang w:bidi="ar-SA"/>
              </w:rPr>
              <w:t>یان ملادک</w:t>
            </w:r>
          </w:p>
        </w:tc>
      </w:tr>
    </w:tbl>
    <w:p w:rsidR="001A06FC" w:rsidRDefault="001A06FC" w:rsidP="004734D0">
      <w:pPr>
        <w:spacing w:line="288" w:lineRule="auto"/>
        <w:jc w:val="lowKashida"/>
        <w:rPr>
          <w:rFonts w:cs="Zar"/>
          <w:b/>
          <w:bCs/>
          <w:spacing w:val="-4"/>
          <w:sz w:val="28"/>
          <w:szCs w:val="28"/>
        </w:rPr>
      </w:pPr>
    </w:p>
    <w:p w:rsidR="00421644" w:rsidRPr="007F2B0F" w:rsidRDefault="001D655C" w:rsidP="00A76E91">
      <w:pPr>
        <w:spacing w:line="360" w:lineRule="auto"/>
        <w:rPr>
          <w:rFonts w:cs="Zar"/>
          <w:b/>
          <w:bCs/>
          <w:spacing w:val="-4"/>
          <w:rtl/>
        </w:rPr>
      </w:pPr>
      <w:r>
        <w:rPr>
          <w:rFonts w:cs="B Zar"/>
          <w:b/>
          <w:bCs/>
          <w:spacing w:val="-4"/>
          <w:sz w:val="26"/>
          <w:szCs w:val="26"/>
          <w:rtl/>
        </w:rPr>
        <w:br w:type="page"/>
      </w:r>
      <w:r w:rsidR="00421644"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421644" w:rsidRPr="003B6DDF" w:rsidRDefault="00421644" w:rsidP="00A76E91">
      <w:pPr>
        <w:spacing w:line="360" w:lineRule="auto"/>
        <w:ind w:firstLine="720"/>
        <w:jc w:val="lowKashida"/>
        <w:rPr>
          <w:rFonts w:cs="B Lotus"/>
          <w:spacing w:val="-4"/>
          <w:sz w:val="28"/>
          <w:szCs w:val="28"/>
          <w:rtl/>
        </w:rPr>
      </w:pPr>
      <w:r w:rsidRPr="003B6DDF">
        <w:rPr>
          <w:rFonts w:cs="B Lotus" w:hint="cs"/>
          <w:spacing w:val="-4"/>
          <w:sz w:val="28"/>
          <w:szCs w:val="28"/>
          <w:rtl/>
        </w:rPr>
        <w:t xml:space="preserve">احتراماً، در اجراي </w:t>
      </w:r>
      <w:r>
        <w:rPr>
          <w:rFonts w:cs="B Lotus" w:hint="cs"/>
          <w:spacing w:val="-4"/>
          <w:sz w:val="28"/>
          <w:szCs w:val="28"/>
          <w:rtl/>
        </w:rPr>
        <w:t xml:space="preserve">آيين‌نامه داخلي مجلس شوراي اسلامي و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ماده (4) </w:t>
      </w:r>
      <w:r>
        <w:rPr>
          <w:rFonts w:cs="B Lotus"/>
          <w:spacing w:val="-4"/>
          <w:sz w:val="28"/>
          <w:szCs w:val="28"/>
          <w:rtl/>
        </w:rPr>
        <w:br/>
      </w:r>
      <w:r>
        <w:rPr>
          <w:rFonts w:cs="B Lotus" w:hint="cs"/>
          <w:spacing w:val="-4"/>
          <w:sz w:val="28"/>
          <w:szCs w:val="28"/>
          <w:rtl/>
        </w:rPr>
        <w:t>قانون تدوين‌وتنقيح قوانين‌و</w:t>
      </w:r>
      <w:r w:rsidRPr="003B6DDF">
        <w:rPr>
          <w:rFonts w:cs="B Lotus" w:hint="cs"/>
          <w:spacing w:val="-4"/>
          <w:sz w:val="28"/>
          <w:szCs w:val="28"/>
          <w:rtl/>
        </w:rPr>
        <w:t>مقررات</w:t>
      </w:r>
      <w:r>
        <w:rPr>
          <w:rFonts w:cs="B Lotus" w:hint="cs"/>
          <w:spacing w:val="-4"/>
          <w:sz w:val="28"/>
          <w:szCs w:val="28"/>
          <w:rtl/>
        </w:rPr>
        <w:t xml:space="preserve"> كشور مصوب 25/3/1389 نظر معاونت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قوانين </w:t>
      </w:r>
      <w:r>
        <w:rPr>
          <w:rFonts w:cs="B Lotus" w:hint="cs"/>
          <w:spacing w:val="-4"/>
          <w:sz w:val="28"/>
          <w:szCs w:val="28"/>
          <w:rtl/>
        </w:rPr>
        <w:t>در</w:t>
      </w:r>
      <w:r w:rsidR="00427B61">
        <w:rPr>
          <w:rFonts w:cs="B Lotus" w:hint="cs"/>
          <w:spacing w:val="-4"/>
          <w:sz w:val="28"/>
          <w:szCs w:val="28"/>
          <w:rtl/>
        </w:rPr>
        <w:t xml:space="preserve"> </w:t>
      </w:r>
      <w:r>
        <w:rPr>
          <w:rFonts w:cs="B Lotus" w:hint="cs"/>
          <w:spacing w:val="-4"/>
          <w:sz w:val="28"/>
          <w:szCs w:val="28"/>
          <w:rtl/>
        </w:rPr>
        <w:t xml:space="preserve">مورد </w:t>
      </w:r>
      <w:r w:rsidR="00231F01" w:rsidRPr="00231F01">
        <w:rPr>
          <w:rFonts w:cs="B Lotus" w:hint="cs"/>
          <w:spacing w:val="-4"/>
          <w:sz w:val="28"/>
          <w:szCs w:val="28"/>
          <w:rtl/>
        </w:rPr>
        <w:t xml:space="preserve">لايحه </w:t>
      </w:r>
      <w:r w:rsidR="00231F01" w:rsidRPr="00A245C2">
        <w:rPr>
          <w:rFonts w:cs="B Lotus" w:hint="cs"/>
          <w:b/>
          <w:bCs/>
          <w:spacing w:val="-4"/>
          <w:sz w:val="28"/>
          <w:szCs w:val="28"/>
          <w:rtl/>
        </w:rPr>
        <w:t>موافقتنامه همكاري‌هاي اقتصادي بين دولت  جمهوري اسلامي ايران و دولت جمهوري چك</w:t>
      </w:r>
      <w:r w:rsidR="00231F01">
        <w:rPr>
          <w:rFonts w:cs="B Lotus" w:hint="cs"/>
          <w:spacing w:val="-4"/>
          <w:sz w:val="28"/>
          <w:szCs w:val="28"/>
          <w:rtl/>
        </w:rPr>
        <w:t xml:space="preserve"> </w:t>
      </w:r>
      <w:r w:rsidRPr="003B6DDF">
        <w:rPr>
          <w:rFonts w:cs="B Lotus" w:hint="cs"/>
          <w:spacing w:val="-4"/>
          <w:sz w:val="28"/>
          <w:szCs w:val="28"/>
          <w:rtl/>
        </w:rPr>
        <w:t>تقديم مي‌گردد.</w:t>
      </w:r>
    </w:p>
    <w:p w:rsidR="00421644" w:rsidRDefault="00421644" w:rsidP="00A76E91">
      <w:pPr>
        <w:spacing w:line="360" w:lineRule="auto"/>
        <w:ind w:left="3600"/>
        <w:jc w:val="center"/>
        <w:rPr>
          <w:rFonts w:cs="Zar"/>
          <w:b/>
          <w:bCs/>
          <w:spacing w:val="-4"/>
          <w:sz w:val="28"/>
          <w:szCs w:val="28"/>
        </w:rPr>
      </w:pPr>
      <w:r w:rsidRPr="00E3168E">
        <w:rPr>
          <w:rFonts w:cs="B Zar" w:hint="cs"/>
          <w:b/>
          <w:bCs/>
          <w:spacing w:val="-4"/>
          <w:sz w:val="26"/>
          <w:szCs w:val="26"/>
          <w:rtl/>
        </w:rPr>
        <w:t>معاون قوانين</w:t>
      </w:r>
    </w:p>
    <w:p w:rsidR="00421644" w:rsidRDefault="00421644" w:rsidP="00421644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DF71AA" w:rsidRDefault="00DF71AA" w:rsidP="00DF71A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DF71AA" w:rsidRPr="00440B06" w:rsidRDefault="00DF71AA" w:rsidP="00DF71AA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DF71AA" w:rsidRPr="00440B06" w:rsidRDefault="00DF71AA" w:rsidP="00DF71AA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 w:rsidR="00C26F47"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DF71AA" w:rsidRPr="003E7438" w:rsidRDefault="00DF71AA" w:rsidP="00DF71AA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DF71AA" w:rsidRPr="00440B06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DF71AA" w:rsidRPr="00440B06" w:rsidRDefault="00DF71AA" w:rsidP="001F12CD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="001F12CD"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DF71AA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DF71AA" w:rsidRPr="00451446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DF71AA" w:rsidRPr="00C17E35" w:rsidRDefault="00DF71AA" w:rsidP="00DF71AA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DF71AA" w:rsidRDefault="000C11C9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0C11C9">
        <w:rPr>
          <w:rtl/>
        </w:rPr>
        <w:pict>
          <v:shape id="_x0000_s1153" type="#_x0000_t202" style="position:absolute;left:0;text-align:left;margin-left:-25.65pt;margin-top:1.8pt;width:265.3pt;height:63.7pt;z-index:251762688" strokecolor="white">
            <v:textbox style="mso-next-textbox:#_x0000_s1153">
              <w:txbxContent>
                <w:p w:rsidR="004734D0" w:rsidRPr="00C17E35" w:rsidRDefault="004734D0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4734D0" w:rsidRPr="00C17E35" w:rsidRDefault="004734D0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4734D0" w:rsidRPr="00C17E35" w:rsidRDefault="004734D0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0C11C9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0C11C9">
        <w:rPr>
          <w:rFonts w:cs="Zar"/>
          <w:rtl/>
        </w:rPr>
        <w:pict>
          <v:shape id="_x0000_s1154" type="#_x0000_t202" style="position:absolute;left:0;text-align:left;margin-left:170.6pt;margin-top:14.65pt;width:56.8pt;height:45.95pt;z-index:251763712" strokecolor="white">
            <v:textbox style="mso-next-textbox:#_x0000_s1154">
              <w:txbxContent>
                <w:p w:rsidR="004734D0" w:rsidRPr="00A746B9" w:rsidRDefault="004734D0" w:rsidP="00DF71AA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4734D0" w:rsidRPr="00A746B9" w:rsidRDefault="004734D0" w:rsidP="00DF71AA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DF71AA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DF71AA" w:rsidRPr="00011C8F" w:rsidRDefault="000C11C9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0C11C9">
        <w:rPr>
          <w:rFonts w:cs="B Lotus"/>
          <w:spacing w:val="-4"/>
          <w:sz w:val="22"/>
          <w:szCs w:val="22"/>
        </w:rPr>
        <w:pict>
          <v:shape id="_x0000_s1155" type="#_x0000_t202" style="position:absolute;left:0;text-align:left;margin-left:-56.75pt;margin-top:9.95pt;width:227.6pt;height:54.1pt;z-index:-251551744" strokecolor="white">
            <v:textbox style="mso-next-textbox:#_x0000_s1155">
              <w:txbxContent>
                <w:p w:rsidR="004734D0" w:rsidRPr="00011C8F" w:rsidRDefault="004734D0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4734D0" w:rsidRPr="00011C8F" w:rsidRDefault="004734D0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4734D0" w:rsidRPr="00011C8F" w:rsidRDefault="004734D0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DF71AA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Pr="00011C8F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DF71AA" w:rsidRDefault="00DF71AA" w:rsidP="00DF71AA">
      <w:pPr>
        <w:spacing w:line="216" w:lineRule="auto"/>
        <w:rPr>
          <w:rFonts w:cs="Zar"/>
          <w:rtl/>
        </w:rPr>
      </w:pPr>
    </w:p>
    <w:p w:rsidR="00DF71AA" w:rsidRPr="00E06B2E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DF71AA" w:rsidRPr="00E06B2E" w:rsidRDefault="000C11C9" w:rsidP="00DF71AA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60" type="#_x0000_t202" style="position:absolute;left:0;text-align:left;margin-left:169.2pt;margin-top:12.6pt;width:46.35pt;height:33.45pt;z-index:-251546624" strokecolor="white">
            <v:textbox style="mso-next-textbox:#_x0000_s1160">
              <w:txbxContent>
                <w:p w:rsidR="004734D0" w:rsidRPr="006D657F" w:rsidRDefault="004734D0" w:rsidP="001F12CD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4734D0" w:rsidRPr="006D657F" w:rsidRDefault="004734D0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DF71AA" w:rsidRDefault="000C11C9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0C11C9">
        <w:rPr>
          <w:rFonts w:cs="B Lotus"/>
          <w:spacing w:val="-4"/>
          <w:sz w:val="20"/>
          <w:szCs w:val="20"/>
          <w:rtl/>
        </w:rPr>
        <w:pict>
          <v:shape id="_x0000_s1161" type="#_x0000_t202" style="position:absolute;left:0;text-align:left;margin-left:144.3pt;margin-top:15.95pt;width:35.4pt;height:33.45pt;z-index:-251545600" strokecolor="white">
            <v:textbox style="mso-next-textbox:#_x0000_s1161">
              <w:txbxContent>
                <w:p w:rsidR="004734D0" w:rsidRPr="006D657F" w:rsidRDefault="004734D0" w:rsidP="001F12CD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4734D0" w:rsidRPr="006D657F" w:rsidRDefault="004734D0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>
        <w:rPr>
          <w:rFonts w:cs="B Lotus" w:hint="cs"/>
          <w:spacing w:val="-4"/>
          <w:rtl/>
        </w:rPr>
        <w:t>اول</w:t>
      </w:r>
      <w:r w:rsidR="00DF71AA" w:rsidRPr="00E421F1">
        <w:rPr>
          <w:rFonts w:cs="B Lotus" w:hint="cs"/>
          <w:b/>
          <w:bCs/>
          <w:spacing w:val="-4"/>
          <w:rtl/>
        </w:rPr>
        <w:t>-</w:t>
      </w:r>
      <w:r w:rsidR="00DF71AA" w:rsidRPr="00827081">
        <w:rPr>
          <w:rFonts w:cs="B Lotus" w:hint="cs"/>
          <w:spacing w:val="-4"/>
          <w:rtl/>
        </w:rPr>
        <w:t xml:space="preserve"> موضوع و عنوان مشخص</w: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DF71AA" w:rsidRPr="00827081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DF71AA" w:rsidRPr="00D228AF" w:rsidRDefault="000C11C9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0C11C9">
        <w:rPr>
          <w:rFonts w:cs="B Lotus"/>
          <w:spacing w:val="-4"/>
          <w:sz w:val="20"/>
          <w:szCs w:val="20"/>
          <w:rtl/>
        </w:rPr>
        <w:pict>
          <v:shape id="_x0000_s1162" type="#_x0000_t202" style="position:absolute;left:0;text-align:left;margin-left:113.25pt;margin-top:.3pt;width:46.35pt;height:33.45pt;z-index:-251544576" strokecolor="white">
            <v:textbox style="mso-next-textbox:#_x0000_s1162">
              <w:txbxContent>
                <w:p w:rsidR="004734D0" w:rsidRPr="006D657F" w:rsidRDefault="004734D0" w:rsidP="001F12CD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4734D0" w:rsidRPr="006D657F" w:rsidRDefault="004734D0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DF71AA" w:rsidRDefault="000C11C9" w:rsidP="00DF71AA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0C11C9">
        <w:rPr>
          <w:rFonts w:cs="B Lotus"/>
          <w:spacing w:val="-4"/>
          <w:sz w:val="20"/>
          <w:szCs w:val="20"/>
          <w:rtl/>
        </w:rPr>
        <w:pict>
          <v:shape id="_x0000_s1159" type="#_x0000_t202" style="position:absolute;left:0;text-align:left;margin-left:149.7pt;margin-top:.25pt;width:46.35pt;height:33.45pt;z-index:-251547648" strokecolor="white">
            <v:textbox style="mso-next-textbox:#_x0000_s1159">
              <w:txbxContent>
                <w:p w:rsidR="004734D0" w:rsidRPr="006D657F" w:rsidRDefault="004734D0" w:rsidP="001F12CD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4734D0" w:rsidRPr="006D657F" w:rsidRDefault="004734D0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B6713F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DF71AA" w:rsidRPr="002B00CF" w:rsidRDefault="000C11C9" w:rsidP="00DF71AA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0C11C9">
        <w:rPr>
          <w:rFonts w:cs="B Lotus"/>
          <w:b/>
          <w:bCs/>
          <w:spacing w:val="-4"/>
          <w:sz w:val="26"/>
          <w:szCs w:val="26"/>
          <w:rtl/>
        </w:rPr>
        <w:pict>
          <v:shape id="_x0000_s1157" type="#_x0000_t202" style="position:absolute;left:0;text-align:left;margin-left:-33pt;margin-top:5.35pt;width:45.15pt;height:37.4pt;z-index:251766784" strokecolor="white">
            <v:textbox style="mso-next-textbox:#_x0000_s1157">
              <w:txbxContent>
                <w:p w:rsidR="004734D0" w:rsidRPr="00C739EB" w:rsidRDefault="004734D0" w:rsidP="00DF71AA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4734D0" w:rsidRPr="00C739EB" w:rsidRDefault="004734D0" w:rsidP="00DF71AA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0C11C9">
        <w:rPr>
          <w:rFonts w:cs="B Lotus"/>
          <w:b/>
          <w:bCs/>
          <w:spacing w:val="-4"/>
          <w:sz w:val="26"/>
          <w:szCs w:val="26"/>
          <w:rtl/>
        </w:rPr>
        <w:pict>
          <v:shape id="_x0000_s1158" type="#_x0000_t202" style="position:absolute;left:0;text-align:left;margin-left:45.4pt;margin-top:5.55pt;width:44.8pt;height:35.8pt;z-index:251767808" strokecolor="white">
            <v:textbox style="mso-next-textbox:#_x0000_s1158">
              <w:txbxContent>
                <w:p w:rsidR="004734D0" w:rsidRPr="004B02BE" w:rsidRDefault="004734D0" w:rsidP="00DF71AA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4734D0" w:rsidRPr="004B02BE" w:rsidRDefault="004734D0" w:rsidP="00DF71AA">
                  <w:pPr>
                    <w:ind w:left="-122" w:right="-142"/>
                    <w:rPr>
                      <w:sz w:val="18"/>
                      <w:szCs w:val="18"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0C11C9">
        <w:rPr>
          <w:rFonts w:cs="B Lotus"/>
          <w:b/>
          <w:bCs/>
          <w:spacing w:val="-4"/>
          <w:sz w:val="26"/>
          <w:szCs w:val="26"/>
          <w:rtl/>
        </w:rPr>
        <w:pict>
          <v:shape id="_x0000_s1156" type="#_x0000_t202" style="position:absolute;left:0;text-align:left;margin-left:161pt;margin-top:5.55pt;width:60.5pt;height:38.55pt;z-index:251765760" strokecolor="white">
            <v:textbox style="mso-next-textbox:#_x0000_s1156">
              <w:txbxContent>
                <w:p w:rsidR="004734D0" w:rsidRDefault="004734D0" w:rsidP="00DF71AA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4734D0" w:rsidRDefault="004734D0" w:rsidP="00DF71AA">
                  <w:pPr>
                    <w:ind w:left="-132" w:right="-284"/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DF71AA" w:rsidRPr="00C739EB" w:rsidRDefault="00DF71AA" w:rsidP="00DF71AA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F13CEC" w:rsidRPr="00A03E70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F13CEC" w:rsidRPr="00567546" w:rsidRDefault="000C11C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C11C9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142" type="#_x0000_t202" style="position:absolute;left:0;text-align:left;margin-left:-52.25pt;margin-top:12.65pt;width:220.5pt;height:38.75pt;z-index:-251565056" strokecolor="white">
            <v:textbox style="mso-next-textbox:#_x0000_s1142">
              <w:txbxContent>
                <w:p w:rsidR="004734D0" w:rsidRDefault="004734D0" w:rsidP="00F13CEC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 w:rsidRPr="00736F83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4734D0" w:rsidRDefault="004734D0" w:rsidP="00F13CEC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F0A2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0C11C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1" type="#_x0000_t202" style="position:absolute;left:0;text-align:left;margin-left:-14.25pt;margin-top:12.05pt;width:137.85pt;height:45.2pt;z-index:-251566080" strokecolor="white">
            <v:textbox style="mso-next-textbox:#_x0000_s1141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0C11C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3" type="#_x0000_t202" style="position:absolute;left:0;text-align:left;margin-left:61.35pt;margin-top:12.4pt;width:137.85pt;height:45.2pt;z-index:-251564032" strokecolor="white">
            <v:textbox style="mso-next-textbox:#_x0000_s1143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F13CEC" w:rsidRPr="00CF2EA2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0C11C9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4" type="#_x0000_t202" style="position:absolute;left:0;text-align:left;margin-left:-4.35pt;margin-top:12.9pt;width:137.85pt;height:45.2pt;z-index:-251563008" strokecolor="white">
            <v:textbox style="mso-next-textbox:#_x0000_s1144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F13CEC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F13CEC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F13CEC" w:rsidRDefault="000C11C9" w:rsidP="00F13CEC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5" type="#_x0000_t202" style="position:absolute;left:0;text-align:left;margin-left:-12.85pt;margin-top:14.5pt;width:158.95pt;height:45.2pt;z-index:-251561984" strokecolor="white">
            <v:textbox style="mso-next-textbox:#_x0000_s1145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F13CEC" w:rsidRDefault="000C11C9" w:rsidP="00F13CEC">
      <w:pPr>
        <w:spacing w:line="276" w:lineRule="auto"/>
        <w:rPr>
          <w:rFonts w:cs="Zar"/>
          <w:rtl/>
        </w:rPr>
      </w:pPr>
      <w:r w:rsidRPr="000C11C9">
        <w:rPr>
          <w:rFonts w:cs="B Zar"/>
          <w:b/>
          <w:bCs/>
          <w:sz w:val="16"/>
          <w:szCs w:val="16"/>
          <w:rtl/>
        </w:rPr>
        <w:pict>
          <v:shape id="_x0000_s1147" type="#_x0000_t202" style="position:absolute;left:0;text-align:left;margin-left:86.95pt;margin-top:8.5pt;width:11.8pt;height:44.5pt;z-index:251756544" strokecolor="white">
            <v:textbox style="mso-next-textbox:#_x0000_s1147">
              <w:txbxContent>
                <w:p w:rsidR="004734D0" w:rsidRPr="001D4981" w:rsidRDefault="004734D0" w:rsidP="00F13CEC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4734D0" w:rsidRDefault="004734D0" w:rsidP="00F13CEC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8" type="#_x0000_t202" style="position:absolute;left:0;text-align:left;margin-left:6.35pt;margin-top:15.5pt;width:34.75pt;height:32.8pt;z-index:-251558912" strokecolor="white">
            <v:textbox style="mso-next-textbox:#_x0000_s1148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6" type="#_x0000_t202" style="position:absolute;left:0;text-align:left;margin-left:115.45pt;margin-top:15.5pt;width:44.15pt;height:38.35pt;z-index:-251560960" strokecolor="white">
            <v:textbox style="mso-next-textbox:#_x0000_s1146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F13CEC" w:rsidRPr="002527A8" w:rsidRDefault="00F13CEC" w:rsidP="00736F83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="00736F83">
        <w:rPr>
          <w:rFonts w:cs="B Lotus" w:hint="cs"/>
          <w:spacing w:val="-4"/>
          <w:sz w:val="22"/>
          <w:szCs w:val="22"/>
          <w:rtl/>
        </w:rPr>
        <w:t>يك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F13CEC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F13CEC" w:rsidRDefault="000C11C9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0C11C9">
        <w:rPr>
          <w:rFonts w:cs="B Lotus"/>
          <w:b/>
          <w:bCs/>
          <w:spacing w:val="-4"/>
          <w:sz w:val="28"/>
          <w:szCs w:val="28"/>
          <w:rtl/>
        </w:rPr>
        <w:pict>
          <v:shape id="_x0000_s1149" type="#_x0000_t202" style="position:absolute;left:0;text-align:left;margin-left:14.65pt;margin-top:8.25pt;width:34.75pt;height:32.8pt;z-index:-251557888" strokecolor="white">
            <v:textbox style="mso-next-textbox:#_x0000_s1149">
              <w:txbxContent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4734D0" w:rsidRPr="004F1481" w:rsidRDefault="004734D0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F13CEC" w:rsidRPr="00F77896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F13CEC" w:rsidRPr="000159E4" w:rsidRDefault="00F13CEC" w:rsidP="00F13CEC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F13CEC" w:rsidRPr="001D558B" w:rsidRDefault="00F13CEC" w:rsidP="00F13CEC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F13CEC" w:rsidRPr="004C23DC" w:rsidRDefault="00F13CEC" w:rsidP="00F13CEC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736F83" w:rsidRDefault="00736F83" w:rsidP="00736F83">
      <w:pPr>
        <w:jc w:val="center"/>
        <w:rPr>
          <w:rFonts w:cs="B Titr"/>
          <w:b/>
          <w:bCs/>
          <w:spacing w:val="-4"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  <w:r>
        <w:rPr>
          <w:rFonts w:cs="B Titr" w:hint="cs"/>
          <w:b/>
          <w:bCs/>
          <w:spacing w:val="-4"/>
          <w:rtl/>
        </w:rPr>
        <w:lastRenderedPageBreak/>
        <w:t>ضميمه نظر اداره‌كل تدوين قوانين</w:t>
      </w:r>
    </w:p>
    <w:p w:rsidR="00736F83" w:rsidRDefault="00736F83" w:rsidP="00736F83">
      <w:pPr>
        <w:jc w:val="center"/>
        <w:rPr>
          <w:rFonts w:cs="B Titr"/>
          <w:b/>
          <w:bCs/>
          <w:spacing w:val="-4"/>
          <w:rtl/>
        </w:rPr>
      </w:pPr>
    </w:p>
    <w:p w:rsidR="00736F83" w:rsidRDefault="00736F83" w:rsidP="00736F83">
      <w:pPr>
        <w:jc w:val="lowKashida"/>
        <w:rPr>
          <w:rFonts w:cs="Zar"/>
          <w:b/>
          <w:bCs/>
          <w:spacing w:val="-4"/>
          <w:rtl/>
        </w:rPr>
      </w:pPr>
      <w:r>
        <w:rPr>
          <w:rFonts w:cs="Zar" w:hint="cs"/>
          <w:b/>
          <w:bCs/>
          <w:spacing w:val="-4"/>
          <w:rtl/>
        </w:rPr>
        <w:t>بيان مستندات و دلايل مغايرت: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736F83" w:rsidTr="00736F83">
        <w:tc>
          <w:tcPr>
            <w:tcW w:w="6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F83" w:rsidRDefault="000C11C9" w:rsidP="000B5C92">
            <w:pPr>
              <w:jc w:val="lowKashida"/>
              <w:rPr>
                <w:rFonts w:ascii="Tahoma" w:hAnsi="Tahoma" w:cs="B Lotus"/>
                <w:bCs/>
                <w:sz w:val="22"/>
                <w:szCs w:val="22"/>
                <w:rtl/>
              </w:rPr>
            </w:pPr>
            <w:r w:rsidRPr="000C11C9">
              <w:rPr>
                <w:rtl/>
              </w:rPr>
              <w:pict>
                <v:line id="_x0000_s1165" style="position:absolute;left:0;text-align:left;z-index:251774976" from="-5.25pt,.3pt" to="340pt,.3pt">
                  <w10:wrap anchorx="page"/>
                </v:line>
              </w:pict>
            </w:r>
            <w:r w:rsidR="00D02BF9">
              <w:rPr>
                <w:rFonts w:ascii="Tahoma" w:hAnsi="Tahoma" w:cs="B Lotus" w:hint="cs"/>
                <w:bCs/>
                <w:sz w:val="22"/>
                <w:szCs w:val="22"/>
                <w:rtl/>
              </w:rPr>
              <w:t xml:space="preserve">پيشنهاد مي‌شود جهت رعايت قانون اساسي </w:t>
            </w:r>
            <w:r w:rsidR="00736F83">
              <w:rPr>
                <w:rFonts w:ascii="Tahoma" w:hAnsi="Tahoma" w:cs="B Lotus" w:hint="cs"/>
                <w:bCs/>
                <w:sz w:val="22"/>
                <w:szCs w:val="22"/>
                <w:rtl/>
              </w:rPr>
              <w:t>يك تبصره به شرح زير به ماده واحده الحاق شود:</w:t>
            </w:r>
          </w:p>
          <w:p w:rsidR="00736F83" w:rsidRPr="00D02BF9" w:rsidRDefault="00736F83" w:rsidP="00D02BF9">
            <w:pPr>
              <w:jc w:val="lowKashida"/>
              <w:rPr>
                <w:rFonts w:ascii="Tahoma" w:hAnsi="Tahoma" w:cs="B Lotus"/>
                <w:bCs/>
                <w:spacing w:val="-2"/>
                <w:sz w:val="22"/>
                <w:szCs w:val="22"/>
              </w:rPr>
            </w:pPr>
            <w:r w:rsidRPr="00D02BF9">
              <w:rPr>
                <w:rFonts w:ascii="Tahoma" w:hAnsi="Tahoma" w:cs="B Lotus" w:hint="cs"/>
                <w:bCs/>
                <w:spacing w:val="-2"/>
                <w:sz w:val="22"/>
                <w:szCs w:val="22"/>
                <w:rtl/>
              </w:rPr>
              <w:t>تبصره- رعايت اصل هفتاد و هفتم(77) قانون اساسي</w:t>
            </w:r>
            <w:r w:rsidR="004734D0" w:rsidRPr="00D02BF9">
              <w:rPr>
                <w:rFonts w:ascii="Tahoma" w:hAnsi="Tahoma" w:cs="B Lotus" w:hint="cs"/>
                <w:bCs/>
                <w:spacing w:val="-2"/>
                <w:sz w:val="22"/>
                <w:szCs w:val="22"/>
                <w:rtl/>
              </w:rPr>
              <w:t xml:space="preserve"> جمهوري اسلامي ايران</w:t>
            </w:r>
            <w:r w:rsidRPr="00D02BF9">
              <w:rPr>
                <w:rFonts w:ascii="Tahoma" w:hAnsi="Tahoma" w:cs="B Lotus" w:hint="cs"/>
                <w:bCs/>
                <w:spacing w:val="-2"/>
                <w:sz w:val="22"/>
                <w:szCs w:val="22"/>
                <w:rtl/>
              </w:rPr>
              <w:t xml:space="preserve"> در اجراي ماده(4) و رعايت اصل يكصد و سي و نهم(139) قانون اساسي در اجراي ماده(5)</w:t>
            </w:r>
            <w:r w:rsidR="004734D0" w:rsidRPr="00D02BF9">
              <w:rPr>
                <w:rFonts w:ascii="Tahoma" w:hAnsi="Tahoma" w:cs="B Lotus" w:hint="cs"/>
                <w:bCs/>
                <w:spacing w:val="-2"/>
                <w:sz w:val="22"/>
                <w:szCs w:val="22"/>
                <w:rtl/>
              </w:rPr>
              <w:t xml:space="preserve"> اين موافقتنامه الزامي است.</w:t>
            </w:r>
          </w:p>
        </w:tc>
      </w:tr>
    </w:tbl>
    <w:p w:rsidR="00736F83" w:rsidRDefault="000C11C9" w:rsidP="00736F83">
      <w:pPr>
        <w:jc w:val="lowKashida"/>
        <w:rPr>
          <w:rFonts w:cs="B Lotus"/>
          <w:bCs/>
          <w:sz w:val="22"/>
          <w:szCs w:val="22"/>
          <w:rtl/>
        </w:rPr>
      </w:pPr>
      <w:r w:rsidRPr="000C11C9">
        <w:rPr>
          <w:rtl/>
        </w:rPr>
        <w:pict>
          <v:line id="_x0000_s1164" style="position:absolute;left:0;text-align:left;z-index:251773952;mso-position-horizontal-relative:text;mso-position-vertical-relative:text" from="-5.4pt,.3pt" to="339.85pt,.3pt">
            <w10:wrap anchorx="page"/>
          </v:line>
        </w:pict>
      </w:r>
    </w:p>
    <w:p w:rsidR="00736F83" w:rsidRDefault="00736F83" w:rsidP="00736F83">
      <w:pPr>
        <w:rPr>
          <w:rFonts w:cs="B Lotus"/>
          <w:b/>
          <w:bCs/>
          <w:spacing w:val="-4"/>
          <w:sz w:val="28"/>
          <w:szCs w:val="28"/>
        </w:rPr>
      </w:pPr>
    </w:p>
    <w:p w:rsidR="00736F83" w:rsidRDefault="00736F83" w:rsidP="00736F83">
      <w:pPr>
        <w:bidi w:val="0"/>
        <w:rPr>
          <w:rFonts w:cs="B Lotus"/>
          <w:b/>
          <w:bCs/>
          <w:spacing w:val="-4"/>
          <w:sz w:val="28"/>
          <w:szCs w:val="28"/>
          <w:rtl/>
        </w:rPr>
      </w:pPr>
    </w:p>
    <w:p w:rsidR="00736F83" w:rsidRDefault="00736F83">
      <w:pPr>
        <w:bidi w:val="0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736F83" w:rsidRDefault="00736F83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</w:p>
    <w:p w:rsidR="00A76E91" w:rsidRDefault="00A76E91">
      <w:pPr>
        <w:bidi w:val="0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EC2D9A" w:rsidRDefault="00EC2D9A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1C2A02" w:rsidRPr="00FF55E5" w:rsidRDefault="001C2A02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1C2A02" w:rsidRPr="000D45C7" w:rsidRDefault="001C2A02" w:rsidP="001C2A02">
      <w:pPr>
        <w:rPr>
          <w:rFonts w:cs="Zar"/>
          <w:b/>
          <w:bCs/>
          <w:spacing w:val="-4"/>
          <w:sz w:val="26"/>
          <w:szCs w:val="26"/>
          <w:rtl/>
        </w:rPr>
      </w:pPr>
      <w:r w:rsidRPr="000D45C7">
        <w:rPr>
          <w:rFonts w:cs="Zar" w:hint="cs"/>
          <w:b/>
          <w:bCs/>
          <w:spacing w:val="-4"/>
          <w:sz w:val="26"/>
          <w:szCs w:val="26"/>
          <w:rtl/>
        </w:rPr>
        <w:t>معاون محترم قوانين</w:t>
      </w:r>
    </w:p>
    <w:p w:rsidR="00EC2D9A" w:rsidRDefault="001C2A02" w:rsidP="001C2A02">
      <w:pPr>
        <w:ind w:firstLine="567"/>
        <w:jc w:val="lowKashida"/>
        <w:rPr>
          <w:rFonts w:cs="Zar"/>
          <w:b/>
          <w:bCs/>
          <w:spacing w:val="-4"/>
          <w:sz w:val="26"/>
          <w:szCs w:val="26"/>
          <w:rtl/>
        </w:rPr>
      </w:pPr>
      <w:r w:rsidRPr="00DA43F6">
        <w:rPr>
          <w:rFonts w:cs="B Lotus" w:hint="cs"/>
          <w:spacing w:val="-4"/>
          <w:sz w:val="28"/>
          <w:szCs w:val="28"/>
          <w:rtl/>
        </w:rPr>
        <w:t>احتراما</w:t>
      </w:r>
      <w:r w:rsidR="00C26F47">
        <w:rPr>
          <w:rFonts w:cs="B Lotus" w:hint="cs"/>
          <w:spacing w:val="-4"/>
          <w:sz w:val="28"/>
          <w:szCs w:val="28"/>
          <w:rtl/>
        </w:rPr>
        <w:t>ً</w:t>
      </w:r>
      <w:r w:rsidRPr="00DA43F6">
        <w:rPr>
          <w:rFonts w:cs="B Lotus" w:hint="cs"/>
          <w:spacing w:val="-4"/>
          <w:sz w:val="28"/>
          <w:szCs w:val="28"/>
          <w:rtl/>
        </w:rPr>
        <w:t xml:space="preserve"> در اجراي بندهاي (1) و (3)  ماده (4) قانون تدوين و تنقيح قوانين و مقررات كشور مصوب 25/3/1389 </w:t>
      </w:r>
      <w:r>
        <w:rPr>
          <w:rFonts w:cs="B Lotus" w:hint="cs"/>
          <w:spacing w:val="-4"/>
          <w:sz w:val="28"/>
          <w:szCs w:val="28"/>
          <w:rtl/>
        </w:rPr>
        <w:t xml:space="preserve">نظر اين اداره‌كل </w:t>
      </w:r>
      <w:r w:rsidRPr="00DA43F6">
        <w:rPr>
          <w:rFonts w:cs="B Lotus" w:hint="cs"/>
          <w:spacing w:val="-4"/>
          <w:sz w:val="28"/>
          <w:szCs w:val="28"/>
          <w:rtl/>
        </w:rPr>
        <w:t>به شرح زير تقديم مي‌گردد:</w:t>
      </w:r>
    </w:p>
    <w:p w:rsidR="00EC2D9A" w:rsidRPr="00FF55E5" w:rsidRDefault="00EC2D9A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C2D9A" w:rsidRPr="006F5734" w:rsidRDefault="000C11C9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0C11C9">
        <w:rPr>
          <w:rFonts w:cs="Zar"/>
        </w:rPr>
        <w:pict>
          <v:shape id="_x0000_s1094" type="#_x0000_t202" style="position:absolute;left:0;text-align:left;margin-left:-16.6pt;margin-top:11.2pt;width:158.65pt;height:54.75pt;z-index:-251582464" strokecolor="white">
            <v:textbox style="mso-next-textbox:#_x0000_s1094">
              <w:txbxContent>
                <w:p w:rsidR="004734D0" w:rsidRPr="009D2A55" w:rsidRDefault="004734D0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4734D0" w:rsidRPr="009D2A55" w:rsidRDefault="004734D0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EC2D9A" w:rsidRPr="00756778" w:rsidRDefault="00EC2D9A" w:rsidP="001D655C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756778">
        <w:rPr>
          <w:rFonts w:cs="Zar" w:hint="cs"/>
          <w:rtl/>
        </w:rPr>
        <w:t xml:space="preserve"> تقديمي قوانين متعارض </w:t>
      </w:r>
    </w:p>
    <w:p w:rsidR="00EC2D9A" w:rsidRPr="00756778" w:rsidRDefault="00EC2D9A" w:rsidP="00EC2D9A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EC2D9A" w:rsidRDefault="000C11C9" w:rsidP="00EC2D9A">
      <w:pPr>
        <w:rPr>
          <w:rFonts w:cs="Zar"/>
          <w:rtl/>
        </w:rPr>
      </w:pPr>
      <w:r>
        <w:rPr>
          <w:rFonts w:cs="Zar"/>
          <w:rtl/>
        </w:rPr>
        <w:pict>
          <v:shape id="_x0000_s1095" type="#_x0000_t202" style="position:absolute;left:0;text-align:left;margin-left:3.45pt;margin-top:12.55pt;width:154.15pt;height:54.75pt;z-index:-251581440" strokecolor="white">
            <v:textbox style="mso-next-textbox:#_x0000_s1095">
              <w:txbxContent>
                <w:p w:rsidR="004734D0" w:rsidRPr="009D2A55" w:rsidRDefault="004734D0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4734D0" w:rsidRPr="009D2A55" w:rsidRDefault="004734D0" w:rsidP="00EC2D9A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EC2D9A" w:rsidRDefault="00EC2D9A" w:rsidP="001D655C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FF55E5">
        <w:rPr>
          <w:rFonts w:cs="Zar" w:hint="cs"/>
          <w:rtl/>
        </w:rPr>
        <w:t xml:space="preserve">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EC2D9A" w:rsidRPr="00756778" w:rsidRDefault="00EC2D9A" w:rsidP="00EC2D9A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EC2D9A" w:rsidRPr="001E4A59" w:rsidRDefault="00EC2D9A" w:rsidP="00EC2D9A">
      <w:pPr>
        <w:rPr>
          <w:rFonts w:cs="Zar"/>
          <w:rtl/>
        </w:rPr>
      </w:pPr>
    </w:p>
    <w:p w:rsidR="00EC2D9A" w:rsidRPr="006F5734" w:rsidRDefault="000C11C9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0C11C9">
        <w:rPr>
          <w:rFonts w:cs="Zar"/>
        </w:rPr>
        <w:pict>
          <v:shape id="_x0000_s1096" type="#_x0000_t202" style="position:absolute;left:0;text-align:left;margin-left:23.65pt;margin-top:10.65pt;width:71.1pt;height:45.5pt;z-index:-251580416" strokecolor="white">
            <v:textbox style="mso-next-textbox:#_x0000_s1096">
              <w:txbxContent>
                <w:p w:rsidR="004734D0" w:rsidRPr="009D2A55" w:rsidRDefault="004734D0" w:rsidP="00EC2D9A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لازم است.</w:t>
                  </w:r>
                </w:p>
                <w:p w:rsidR="004734D0" w:rsidRPr="009D2A55" w:rsidRDefault="004734D0" w:rsidP="00EC2D9A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>در اجراي بند (3):</w:t>
      </w:r>
    </w:p>
    <w:p w:rsidR="00EC2D9A" w:rsidRPr="001E4A59" w:rsidRDefault="00EC2D9A" w:rsidP="00EC2D9A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EC2D9A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Pr="001E4A59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Default="00EC2D9A" w:rsidP="00EC2D9A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.......... برگ 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Pr="00C603F3" w:rsidRDefault="00EC2D9A" w:rsidP="00EC2D9A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sectPr w:rsidR="00EC2D9A" w:rsidRPr="00C603F3" w:rsidSect="001D655C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D0" w:rsidRDefault="004734D0" w:rsidP="001A06FC">
      <w:r>
        <w:separator/>
      </w:r>
    </w:p>
  </w:endnote>
  <w:endnote w:type="continuationSeparator" w:id="0">
    <w:p w:rsidR="004734D0" w:rsidRDefault="004734D0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4734D0" w:rsidRDefault="000C11C9" w:rsidP="001C6837">
        <w:pPr>
          <w:pStyle w:val="Footer"/>
          <w:jc w:val="center"/>
        </w:pPr>
        <w:fldSimple w:instr=" PAGE   \* MERGEFORMAT ">
          <w:r w:rsidR="004F594B">
            <w:rPr>
              <w:rtl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D0" w:rsidRDefault="004734D0" w:rsidP="001A06FC">
      <w:r>
        <w:separator/>
      </w:r>
    </w:p>
  </w:footnote>
  <w:footnote w:type="continuationSeparator" w:id="0">
    <w:p w:rsidR="004734D0" w:rsidRDefault="004734D0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7F0702A6"/>
    <w:multiLevelType w:val="hybridMultilevel"/>
    <w:tmpl w:val="D3D88178"/>
    <w:lvl w:ilvl="0" w:tplc="0AFA91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285A"/>
    <w:rsid w:val="00011C8F"/>
    <w:rsid w:val="0002240F"/>
    <w:rsid w:val="0004754B"/>
    <w:rsid w:val="00057595"/>
    <w:rsid w:val="000818BD"/>
    <w:rsid w:val="00085BBB"/>
    <w:rsid w:val="000B5C92"/>
    <w:rsid w:val="000C11C9"/>
    <w:rsid w:val="000C57BA"/>
    <w:rsid w:val="000D45C7"/>
    <w:rsid w:val="00103EE2"/>
    <w:rsid w:val="00111747"/>
    <w:rsid w:val="00115E57"/>
    <w:rsid w:val="00143AE3"/>
    <w:rsid w:val="001505C9"/>
    <w:rsid w:val="00170319"/>
    <w:rsid w:val="00171087"/>
    <w:rsid w:val="00171A3F"/>
    <w:rsid w:val="001725A8"/>
    <w:rsid w:val="00181732"/>
    <w:rsid w:val="00181FD8"/>
    <w:rsid w:val="001828AD"/>
    <w:rsid w:val="00184DD7"/>
    <w:rsid w:val="00185F23"/>
    <w:rsid w:val="001A06FC"/>
    <w:rsid w:val="001B00EC"/>
    <w:rsid w:val="001B044F"/>
    <w:rsid w:val="001C2A02"/>
    <w:rsid w:val="001C6837"/>
    <w:rsid w:val="001D558B"/>
    <w:rsid w:val="001D655C"/>
    <w:rsid w:val="001F12CD"/>
    <w:rsid w:val="001F195C"/>
    <w:rsid w:val="002067FE"/>
    <w:rsid w:val="00213BFD"/>
    <w:rsid w:val="0022133E"/>
    <w:rsid w:val="002268BF"/>
    <w:rsid w:val="00231F01"/>
    <w:rsid w:val="0023222A"/>
    <w:rsid w:val="00237830"/>
    <w:rsid w:val="002527A8"/>
    <w:rsid w:val="00252F24"/>
    <w:rsid w:val="002543AC"/>
    <w:rsid w:val="002544CE"/>
    <w:rsid w:val="00256FF6"/>
    <w:rsid w:val="00260C54"/>
    <w:rsid w:val="002876AB"/>
    <w:rsid w:val="002952FF"/>
    <w:rsid w:val="00296BF6"/>
    <w:rsid w:val="002B4554"/>
    <w:rsid w:val="002E5654"/>
    <w:rsid w:val="002F07B3"/>
    <w:rsid w:val="002F515E"/>
    <w:rsid w:val="00310A07"/>
    <w:rsid w:val="00311A3F"/>
    <w:rsid w:val="0031399D"/>
    <w:rsid w:val="0031521F"/>
    <w:rsid w:val="00320B6C"/>
    <w:rsid w:val="003310F4"/>
    <w:rsid w:val="00354B2D"/>
    <w:rsid w:val="00374C4D"/>
    <w:rsid w:val="00376958"/>
    <w:rsid w:val="003A43CF"/>
    <w:rsid w:val="003B7B5D"/>
    <w:rsid w:val="003D368E"/>
    <w:rsid w:val="003F2761"/>
    <w:rsid w:val="003F3100"/>
    <w:rsid w:val="003F3741"/>
    <w:rsid w:val="00403FFE"/>
    <w:rsid w:val="00421644"/>
    <w:rsid w:val="00427B61"/>
    <w:rsid w:val="00435C9A"/>
    <w:rsid w:val="00437196"/>
    <w:rsid w:val="00440B06"/>
    <w:rsid w:val="00450403"/>
    <w:rsid w:val="00451446"/>
    <w:rsid w:val="00471930"/>
    <w:rsid w:val="004734D0"/>
    <w:rsid w:val="004A4B18"/>
    <w:rsid w:val="004B02BE"/>
    <w:rsid w:val="004B3D16"/>
    <w:rsid w:val="004C23DC"/>
    <w:rsid w:val="004D20BC"/>
    <w:rsid w:val="004E3EA5"/>
    <w:rsid w:val="004F1481"/>
    <w:rsid w:val="004F41D4"/>
    <w:rsid w:val="004F594B"/>
    <w:rsid w:val="004F6CE7"/>
    <w:rsid w:val="00505D3D"/>
    <w:rsid w:val="0051036C"/>
    <w:rsid w:val="00516971"/>
    <w:rsid w:val="005226FE"/>
    <w:rsid w:val="00540C8D"/>
    <w:rsid w:val="0054264D"/>
    <w:rsid w:val="00550F8E"/>
    <w:rsid w:val="005530DF"/>
    <w:rsid w:val="005534E8"/>
    <w:rsid w:val="00557B39"/>
    <w:rsid w:val="005664D3"/>
    <w:rsid w:val="005670A5"/>
    <w:rsid w:val="00575428"/>
    <w:rsid w:val="00581529"/>
    <w:rsid w:val="0059713A"/>
    <w:rsid w:val="005C26B9"/>
    <w:rsid w:val="005C4240"/>
    <w:rsid w:val="005C7346"/>
    <w:rsid w:val="005D7FBB"/>
    <w:rsid w:val="005E3676"/>
    <w:rsid w:val="005F2172"/>
    <w:rsid w:val="00612C2F"/>
    <w:rsid w:val="00614E52"/>
    <w:rsid w:val="00631C25"/>
    <w:rsid w:val="006373E4"/>
    <w:rsid w:val="006562C7"/>
    <w:rsid w:val="0066494E"/>
    <w:rsid w:val="00671CA2"/>
    <w:rsid w:val="006805F5"/>
    <w:rsid w:val="00685BFA"/>
    <w:rsid w:val="00696221"/>
    <w:rsid w:val="006976FD"/>
    <w:rsid w:val="006A39D2"/>
    <w:rsid w:val="006B6E25"/>
    <w:rsid w:val="006C0D30"/>
    <w:rsid w:val="006C23BA"/>
    <w:rsid w:val="006C377B"/>
    <w:rsid w:val="006D1083"/>
    <w:rsid w:val="006D2FC7"/>
    <w:rsid w:val="006D657F"/>
    <w:rsid w:val="006D7E5F"/>
    <w:rsid w:val="006E207D"/>
    <w:rsid w:val="00730F99"/>
    <w:rsid w:val="00736F83"/>
    <w:rsid w:val="00741102"/>
    <w:rsid w:val="0075084D"/>
    <w:rsid w:val="00752AB9"/>
    <w:rsid w:val="007549B9"/>
    <w:rsid w:val="00754EA2"/>
    <w:rsid w:val="007850CC"/>
    <w:rsid w:val="00785519"/>
    <w:rsid w:val="0079345A"/>
    <w:rsid w:val="007A175E"/>
    <w:rsid w:val="007A3063"/>
    <w:rsid w:val="007A5A96"/>
    <w:rsid w:val="007C4B48"/>
    <w:rsid w:val="007D6233"/>
    <w:rsid w:val="007F2B0F"/>
    <w:rsid w:val="008327BF"/>
    <w:rsid w:val="00832967"/>
    <w:rsid w:val="00834E8E"/>
    <w:rsid w:val="00847113"/>
    <w:rsid w:val="008476C4"/>
    <w:rsid w:val="0085598C"/>
    <w:rsid w:val="00860C8D"/>
    <w:rsid w:val="0088089A"/>
    <w:rsid w:val="008B7E2C"/>
    <w:rsid w:val="008D0CEF"/>
    <w:rsid w:val="008F1E17"/>
    <w:rsid w:val="008F2DE9"/>
    <w:rsid w:val="008F33F7"/>
    <w:rsid w:val="009147FF"/>
    <w:rsid w:val="00950350"/>
    <w:rsid w:val="00957994"/>
    <w:rsid w:val="009605B3"/>
    <w:rsid w:val="00966A3B"/>
    <w:rsid w:val="00967DE5"/>
    <w:rsid w:val="009869E2"/>
    <w:rsid w:val="009961A1"/>
    <w:rsid w:val="009A304A"/>
    <w:rsid w:val="009C4CD1"/>
    <w:rsid w:val="009D2A55"/>
    <w:rsid w:val="009E3942"/>
    <w:rsid w:val="00A02440"/>
    <w:rsid w:val="00A03E70"/>
    <w:rsid w:val="00A245C2"/>
    <w:rsid w:val="00A417A2"/>
    <w:rsid w:val="00A469D7"/>
    <w:rsid w:val="00A57120"/>
    <w:rsid w:val="00A613AE"/>
    <w:rsid w:val="00A746B9"/>
    <w:rsid w:val="00A76E91"/>
    <w:rsid w:val="00A905C6"/>
    <w:rsid w:val="00A94FCA"/>
    <w:rsid w:val="00AA28CD"/>
    <w:rsid w:val="00AA401D"/>
    <w:rsid w:val="00AC3A2F"/>
    <w:rsid w:val="00AC4BBF"/>
    <w:rsid w:val="00AC4D78"/>
    <w:rsid w:val="00AD0E4F"/>
    <w:rsid w:val="00AD71DA"/>
    <w:rsid w:val="00AE3163"/>
    <w:rsid w:val="00AE60F2"/>
    <w:rsid w:val="00AF0931"/>
    <w:rsid w:val="00B02DBD"/>
    <w:rsid w:val="00B106C0"/>
    <w:rsid w:val="00B10D1B"/>
    <w:rsid w:val="00B5223A"/>
    <w:rsid w:val="00B54C44"/>
    <w:rsid w:val="00B80D54"/>
    <w:rsid w:val="00B9328D"/>
    <w:rsid w:val="00BD505E"/>
    <w:rsid w:val="00BD6989"/>
    <w:rsid w:val="00BE17DC"/>
    <w:rsid w:val="00BF19CB"/>
    <w:rsid w:val="00BF4697"/>
    <w:rsid w:val="00C05A6F"/>
    <w:rsid w:val="00C13726"/>
    <w:rsid w:val="00C17E35"/>
    <w:rsid w:val="00C26F47"/>
    <w:rsid w:val="00C4260D"/>
    <w:rsid w:val="00C476E4"/>
    <w:rsid w:val="00C56A7D"/>
    <w:rsid w:val="00C6407F"/>
    <w:rsid w:val="00C739EB"/>
    <w:rsid w:val="00C877CA"/>
    <w:rsid w:val="00CA2858"/>
    <w:rsid w:val="00CA723D"/>
    <w:rsid w:val="00CB1137"/>
    <w:rsid w:val="00CB12C7"/>
    <w:rsid w:val="00CB6B56"/>
    <w:rsid w:val="00CE4110"/>
    <w:rsid w:val="00CF2EA2"/>
    <w:rsid w:val="00D02BF9"/>
    <w:rsid w:val="00D0447E"/>
    <w:rsid w:val="00D20763"/>
    <w:rsid w:val="00D228AF"/>
    <w:rsid w:val="00D766BC"/>
    <w:rsid w:val="00DA7E11"/>
    <w:rsid w:val="00DB5604"/>
    <w:rsid w:val="00DB5A8D"/>
    <w:rsid w:val="00DC602D"/>
    <w:rsid w:val="00DD77B6"/>
    <w:rsid w:val="00DE1678"/>
    <w:rsid w:val="00DF122D"/>
    <w:rsid w:val="00DF71AA"/>
    <w:rsid w:val="00DF774E"/>
    <w:rsid w:val="00E0144E"/>
    <w:rsid w:val="00E0596F"/>
    <w:rsid w:val="00E069E9"/>
    <w:rsid w:val="00E06B2E"/>
    <w:rsid w:val="00E313F5"/>
    <w:rsid w:val="00E3168E"/>
    <w:rsid w:val="00E334CF"/>
    <w:rsid w:val="00E3485B"/>
    <w:rsid w:val="00E37B3F"/>
    <w:rsid w:val="00E401E1"/>
    <w:rsid w:val="00E6247B"/>
    <w:rsid w:val="00E86D96"/>
    <w:rsid w:val="00EA58F5"/>
    <w:rsid w:val="00EC2D9A"/>
    <w:rsid w:val="00EC7AC0"/>
    <w:rsid w:val="00EE09FA"/>
    <w:rsid w:val="00EE5F52"/>
    <w:rsid w:val="00F036D8"/>
    <w:rsid w:val="00F13CEC"/>
    <w:rsid w:val="00F419EA"/>
    <w:rsid w:val="00F53B06"/>
    <w:rsid w:val="00F675FF"/>
    <w:rsid w:val="00F7371C"/>
    <w:rsid w:val="00F77896"/>
    <w:rsid w:val="00F87808"/>
    <w:rsid w:val="00F95662"/>
    <w:rsid w:val="00FA4B14"/>
    <w:rsid w:val="00FE2D69"/>
    <w:rsid w:val="00FF0CC5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rsid w:val="005530DF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52E5-75D0-4DE0-B328-3C3A3D5A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Rahimpour.Ma</cp:lastModifiedBy>
  <cp:revision>32</cp:revision>
  <cp:lastPrinted>2016-04-26T07:47:00Z</cp:lastPrinted>
  <dcterms:created xsi:type="dcterms:W3CDTF">2016-04-11T05:04:00Z</dcterms:created>
  <dcterms:modified xsi:type="dcterms:W3CDTF">2016-07-18T13:01:00Z</dcterms:modified>
</cp:coreProperties>
</file>