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213BFD">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D45C11">
              <w:rPr>
                <w:rFonts w:cs="B Lotus" w:hint="cs"/>
                <w:b/>
                <w:bCs/>
                <w:color w:val="000000"/>
                <w:spacing w:val="-4"/>
                <w:rtl/>
              </w:rPr>
              <w:t>84</w:t>
            </w:r>
          </w:p>
        </w:tc>
      </w:tr>
      <w:tr w:rsidR="001A06FC" w:rsidRPr="00A113E3" w:rsidTr="005226FE">
        <w:tc>
          <w:tcPr>
            <w:tcW w:w="2302" w:type="dxa"/>
          </w:tcPr>
          <w:p w:rsidR="001A06FC" w:rsidRPr="00A113E3" w:rsidRDefault="001A06FC" w:rsidP="000105F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D45C11">
              <w:rPr>
                <w:rFonts w:cs="B Lotus" w:hint="cs"/>
                <w:b/>
                <w:bCs/>
                <w:color w:val="000000"/>
                <w:spacing w:val="-4"/>
                <w:rtl/>
              </w:rPr>
              <w:t>2</w:t>
            </w:r>
            <w:r w:rsidR="000105F0">
              <w:rPr>
                <w:rFonts w:cs="B Lotus" w:hint="cs"/>
                <w:b/>
                <w:bCs/>
                <w:color w:val="000000"/>
                <w:spacing w:val="-4"/>
                <w:rtl/>
              </w:rPr>
              <w:t>4</w:t>
            </w:r>
            <w:r w:rsidR="00D45C11">
              <w:rPr>
                <w:rFonts w:cs="B Lotus" w:hint="cs"/>
                <w:b/>
                <w:bCs/>
                <w:color w:val="000000"/>
                <w:spacing w:val="-4"/>
                <w:rtl/>
              </w:rPr>
              <w:t>/4/</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D45C11">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D45C11">
              <w:rPr>
                <w:rFonts w:cs="B Lotus" w:hint="cs"/>
                <w:b/>
                <w:bCs/>
                <w:color w:val="000000"/>
                <w:spacing w:val="-4"/>
                <w:rtl/>
              </w:rPr>
              <w:t xml:space="preserve"> </w:t>
            </w:r>
            <w:r w:rsidRPr="00A113E3">
              <w:rPr>
                <w:rFonts w:cs="B Lotus"/>
                <w:b/>
                <w:bCs/>
                <w:color w:val="000000"/>
                <w:spacing w:val="-4"/>
                <w:rtl/>
              </w:rPr>
              <w:t xml:space="preserve">ثبت   </w:t>
            </w:r>
            <w:r w:rsidRPr="00A113E3">
              <w:rPr>
                <w:rFonts w:cs="B Lotus" w:hint="cs"/>
                <w:b/>
                <w:bCs/>
                <w:color w:val="000000"/>
                <w:spacing w:val="-4"/>
                <w:rtl/>
              </w:rPr>
              <w:t xml:space="preserve">         </w:t>
            </w:r>
            <w:r w:rsidR="00D45C11">
              <w:rPr>
                <w:rFonts w:cs="B Lotus" w:hint="cs"/>
                <w:b/>
                <w:bCs/>
                <w:color w:val="000000"/>
                <w:spacing w:val="-4"/>
                <w:rtl/>
              </w:rPr>
              <w:t>73</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8678F6" w:rsidRDefault="001D655C" w:rsidP="008678F6">
      <w:pPr>
        <w:jc w:val="center"/>
        <w:rPr>
          <w:rFonts w:cs="B Titr"/>
          <w:b/>
          <w:bCs/>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8678F6">
        <w:rPr>
          <w:rFonts w:cs="B Titr" w:hint="cs"/>
          <w:b/>
          <w:bCs/>
          <w:spacing w:val="-4"/>
          <w:sz w:val="28"/>
          <w:szCs w:val="28"/>
          <w:rtl/>
        </w:rPr>
        <w:t xml:space="preserve">نحوه برخورد با استفاده‌كنندگان غيرمجاز </w:t>
      </w:r>
    </w:p>
    <w:p w:rsidR="001A06FC" w:rsidRDefault="008678F6" w:rsidP="008678F6">
      <w:pPr>
        <w:jc w:val="center"/>
        <w:rPr>
          <w:rFonts w:cs="B Titr"/>
          <w:spacing w:val="-4"/>
          <w:sz w:val="28"/>
          <w:szCs w:val="28"/>
          <w:rtl/>
        </w:rPr>
      </w:pPr>
      <w:r>
        <w:rPr>
          <w:rFonts w:cs="B Titr" w:hint="cs"/>
          <w:b/>
          <w:bCs/>
          <w:spacing w:val="-4"/>
          <w:sz w:val="28"/>
          <w:szCs w:val="28"/>
          <w:rtl/>
        </w:rPr>
        <w:t>از آب، برق، تلفن، فاضلاب و گاز</w:t>
      </w:r>
    </w:p>
    <w:p w:rsidR="00592C2C" w:rsidRDefault="00592C2C" w:rsidP="001A06FC">
      <w:pPr>
        <w:spacing w:line="228" w:lineRule="auto"/>
        <w:jc w:val="center"/>
        <w:rPr>
          <w:rFonts w:ascii="Lotus" w:hAnsi="Lotus" w:cs="B Lotus" w:hint="cs"/>
          <w:b/>
          <w:bCs/>
          <w:spacing w:val="-4"/>
          <w:sz w:val="28"/>
          <w:szCs w:val="28"/>
          <w:rtl/>
        </w:rPr>
      </w:pPr>
    </w:p>
    <w:p w:rsidR="001A06FC" w:rsidRPr="00663154" w:rsidRDefault="00592C2C" w:rsidP="001A06FC">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1A06FC" w:rsidRPr="000C1DBF" w:rsidRDefault="00C67C76" w:rsidP="001A06FC">
      <w:pPr>
        <w:widowControl w:val="0"/>
        <w:spacing w:line="216" w:lineRule="auto"/>
        <w:jc w:val="highKashida"/>
        <w:rPr>
          <w:rFonts w:cs="B Lotus"/>
          <w:spacing w:val="-4"/>
          <w:sz w:val="32"/>
          <w:szCs w:val="32"/>
          <w:rtl/>
        </w:rPr>
      </w:pPr>
      <w:r w:rsidRPr="00C67C76">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D45C11" w:rsidP="001A06FC">
                  <w:pPr>
                    <w:ind w:firstLine="67"/>
                    <w:jc w:val="lowKashida"/>
                    <w:rPr>
                      <w:rFonts w:cs="B Lotus"/>
                      <w:spacing w:val="-2"/>
                      <w:sz w:val="32"/>
                      <w:szCs w:val="28"/>
                      <w:rtl/>
                    </w:rPr>
                  </w:pPr>
                  <w:r>
                    <w:rPr>
                      <w:rFonts w:cs="B Lotus" w:hint="cs"/>
                      <w:spacing w:val="-2"/>
                      <w:sz w:val="32"/>
                      <w:szCs w:val="28"/>
                      <w:rtl/>
                    </w:rPr>
                    <w:t>قضائي و حقوقي</w:t>
                  </w:r>
                </w:p>
              </w:txbxContent>
            </v:textbox>
          </v:shape>
        </w:pict>
      </w:r>
      <w:r w:rsidR="001A06FC" w:rsidRPr="000C1DBF">
        <w:rPr>
          <w:rFonts w:cs="B Lotus"/>
          <w:spacing w:val="-4"/>
          <w:sz w:val="32"/>
          <w:szCs w:val="32"/>
          <w:rtl/>
        </w:rPr>
        <w:t>كميسيون</w:t>
      </w:r>
      <w:r w:rsidR="00A716EC">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C67C76" w:rsidP="001A06FC">
      <w:pPr>
        <w:widowControl w:val="0"/>
        <w:spacing w:line="216" w:lineRule="auto"/>
        <w:ind w:left="1440"/>
        <w:jc w:val="highKashida"/>
        <w:rPr>
          <w:rFonts w:cs="B Lotus"/>
          <w:spacing w:val="-4"/>
          <w:sz w:val="26"/>
          <w:szCs w:val="26"/>
          <w:rtl/>
        </w:rPr>
      </w:pPr>
      <w:r w:rsidRPr="00C67C76">
        <w:rPr>
          <w:rFonts w:cs="Times New Roman"/>
          <w:spacing w:val="-4"/>
          <w:rtl/>
        </w:rPr>
        <w:pict>
          <v:shape id="_x0000_s1062" type="#_x0000_t202" style="position:absolute;left:0;text-align:left;margin-left:0;margin-top:10.85pt;width:231.6pt;height:37.05pt;z-index:251695104">
            <v:textbox style="mso-next-textbox:#_x0000_s1062">
              <w:txbxContent>
                <w:p w:rsidR="008B7E2C" w:rsidRPr="005D3C30" w:rsidRDefault="00203DE4" w:rsidP="001A06FC">
                  <w:pPr>
                    <w:tabs>
                      <w:tab w:val="left" w:pos="567"/>
                    </w:tabs>
                    <w:ind w:firstLine="67"/>
                    <w:jc w:val="lowKashida"/>
                    <w:rPr>
                      <w:rFonts w:cs="B Lotus"/>
                      <w:spacing w:val="-2"/>
                      <w:sz w:val="32"/>
                      <w:szCs w:val="28"/>
                      <w:rtl/>
                    </w:rPr>
                  </w:pPr>
                  <w:r>
                    <w:rPr>
                      <w:rFonts w:cs="B Lotus" w:hint="cs"/>
                      <w:spacing w:val="-2"/>
                      <w:sz w:val="32"/>
                      <w:szCs w:val="28"/>
                      <w:rtl/>
                    </w:rPr>
                    <w:t>انرژي- صنايع و معادن</w:t>
                  </w:r>
                  <w:r w:rsidR="008B7E2C">
                    <w:rPr>
                      <w:rFonts w:cs="B Lotus" w:hint="cs"/>
                      <w:spacing w:val="-2"/>
                      <w:sz w:val="32"/>
                      <w:szCs w:val="28"/>
                      <w:rtl/>
                    </w:rPr>
                    <w:t xml:space="preserve"> </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D655C" w:rsidRPr="00DE35E7" w:rsidRDefault="001A06FC" w:rsidP="00DE35E7">
      <w:pPr>
        <w:widowControl w:val="0"/>
        <w:jc w:val="center"/>
        <w:rPr>
          <w:rFonts w:cs="Zar"/>
          <w:b/>
          <w:bCs/>
          <w:spacing w:val="-4"/>
          <w:sz w:val="28"/>
          <w:szCs w:val="28"/>
        </w:rPr>
      </w:pPr>
      <w:r w:rsidRPr="002952FF">
        <w:rPr>
          <w:rFonts w:cs="B Titr" w:hint="cs"/>
          <w:b/>
          <w:bCs/>
          <w:color w:val="000000"/>
          <w:spacing w:val="-4"/>
          <w:sz w:val="20"/>
          <w:szCs w:val="20"/>
          <w:rtl/>
        </w:rPr>
        <w:t>اداره كل تدوين قوانين</w:t>
      </w:r>
      <w:r w:rsidR="001D655C">
        <w:rPr>
          <w:rFonts w:cs="B Zar"/>
          <w:b/>
          <w:bCs/>
          <w:spacing w:val="-4"/>
          <w:sz w:val="26"/>
          <w:szCs w:val="26"/>
          <w:rtl/>
        </w:rPr>
        <w:br w:type="page"/>
      </w:r>
    </w:p>
    <w:p w:rsidR="00EB2EDB" w:rsidRPr="003B1D88" w:rsidRDefault="00EB2EDB" w:rsidP="00EB2EDB">
      <w:pPr>
        <w:spacing w:line="216" w:lineRule="auto"/>
        <w:jc w:val="center"/>
        <w:rPr>
          <w:rFonts w:cs="B Lotus"/>
          <w:b/>
          <w:bCs/>
          <w:spacing w:val="-4"/>
          <w:sz w:val="28"/>
          <w:szCs w:val="28"/>
          <w:rtl/>
        </w:rPr>
      </w:pPr>
      <w:r>
        <w:rPr>
          <w:rFonts w:cs="B Lotus"/>
          <w:b/>
          <w:bCs/>
          <w:spacing w:val="-4"/>
          <w:sz w:val="28"/>
          <w:szCs w:val="28"/>
          <w:rtl/>
        </w:rPr>
        <w:lastRenderedPageBreak/>
        <w:t>باسمه</w:t>
      </w:r>
      <w:r>
        <w:rPr>
          <w:rFonts w:cs="B Lotus" w:hint="cs"/>
          <w:b/>
          <w:bCs/>
          <w:spacing w:val="-4"/>
          <w:sz w:val="28"/>
          <w:szCs w:val="28"/>
          <w:rtl/>
        </w:rPr>
        <w:t>‌</w:t>
      </w:r>
      <w:r w:rsidRPr="003B1D88">
        <w:rPr>
          <w:rFonts w:cs="B Lotus"/>
          <w:b/>
          <w:bCs/>
          <w:spacing w:val="-4"/>
          <w:sz w:val="28"/>
          <w:szCs w:val="28"/>
          <w:rtl/>
        </w:rPr>
        <w:t>تعالي</w:t>
      </w:r>
    </w:p>
    <w:p w:rsidR="00EB2EDB" w:rsidRPr="003B1D88" w:rsidRDefault="00EB2EDB" w:rsidP="00EB2EDB">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EB2EDB" w:rsidRPr="003B1D88" w:rsidRDefault="00EB2EDB" w:rsidP="00EB2EDB">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EB2EDB" w:rsidRPr="003B1D88" w:rsidRDefault="00EB2EDB" w:rsidP="00EB2EDB">
      <w:pPr>
        <w:jc w:val="lowKashida"/>
        <w:rPr>
          <w:rFonts w:cs="B Lotus"/>
          <w:b/>
          <w:bCs/>
          <w:spacing w:val="-4"/>
          <w:sz w:val="28"/>
          <w:szCs w:val="28"/>
          <w:rtl/>
        </w:rPr>
      </w:pPr>
      <w:r>
        <w:rPr>
          <w:rFonts w:cs="B Lotus" w:hint="cs"/>
          <w:b/>
          <w:bCs/>
          <w:spacing w:val="-4"/>
          <w:sz w:val="28"/>
          <w:szCs w:val="28"/>
          <w:rtl/>
        </w:rPr>
        <w:t>معاونت امور مجلس رئيس جمهور</w:t>
      </w:r>
    </w:p>
    <w:p w:rsidR="00EB2EDB" w:rsidRDefault="00EB2EDB" w:rsidP="00EB2EDB">
      <w:pPr>
        <w:ind w:firstLine="567"/>
        <w:jc w:val="lowKashida"/>
        <w:rPr>
          <w:rFonts w:cs="B Lotus"/>
          <w:sz w:val="28"/>
          <w:szCs w:val="28"/>
          <w:rtl/>
        </w:rPr>
      </w:pPr>
      <w:r>
        <w:rPr>
          <w:rFonts w:cs="B Lotus" w:hint="cs"/>
          <w:sz w:val="28"/>
          <w:szCs w:val="28"/>
          <w:rtl/>
        </w:rPr>
        <w:t>هيأت وزيران در جلسه مورخ 16/3/1395 موافقت كرد:</w:t>
      </w:r>
    </w:p>
    <w:p w:rsidR="00EB2EDB" w:rsidRDefault="00EB2EDB" w:rsidP="000758EE">
      <w:pPr>
        <w:ind w:firstLine="567"/>
        <w:jc w:val="lowKashida"/>
        <w:rPr>
          <w:rFonts w:cs="B Lotus"/>
          <w:sz w:val="28"/>
          <w:szCs w:val="28"/>
          <w:rtl/>
        </w:rPr>
      </w:pPr>
      <w:r>
        <w:rPr>
          <w:rFonts w:cs="B Lotus" w:hint="cs"/>
          <w:sz w:val="28"/>
          <w:szCs w:val="28"/>
          <w:rtl/>
        </w:rPr>
        <w:t xml:space="preserve">در اجراي ماده (141) قانون آيين‌نامه داخلي مجلس شوراي اسلامي لوايح مندرج در فهرست پيوست كه تأييد شده </w:t>
      </w:r>
      <w:r w:rsidR="000758EE">
        <w:rPr>
          <w:rFonts w:cs="B Lotus" w:hint="cs"/>
          <w:sz w:val="28"/>
          <w:szCs w:val="28"/>
          <w:rtl/>
        </w:rPr>
        <w:t xml:space="preserve">به مهر«دفتر هيأت دولت» </w:t>
      </w:r>
      <w:r>
        <w:rPr>
          <w:rFonts w:cs="B Lotus" w:hint="cs"/>
          <w:sz w:val="28"/>
          <w:szCs w:val="28"/>
          <w:rtl/>
        </w:rPr>
        <w:t>است، در دستور كار مجلس شوراي اسلامي قرار گيرد.</w:t>
      </w:r>
    </w:p>
    <w:p w:rsidR="00EB2EDB" w:rsidRDefault="00EB2EDB" w:rsidP="00EB2EDB">
      <w:pPr>
        <w:ind w:left="3969"/>
        <w:jc w:val="center"/>
        <w:rPr>
          <w:rFonts w:cs="B Lotus"/>
          <w:b/>
          <w:bCs/>
          <w:spacing w:val="-4"/>
          <w:sz w:val="28"/>
          <w:szCs w:val="28"/>
          <w:rtl/>
        </w:rPr>
      </w:pPr>
      <w:r>
        <w:rPr>
          <w:rFonts w:cs="B Lotus" w:hint="cs"/>
          <w:b/>
          <w:bCs/>
          <w:spacing w:val="-4"/>
          <w:sz w:val="28"/>
          <w:szCs w:val="28"/>
          <w:rtl/>
        </w:rPr>
        <w:t>اسحاق جهانگيري</w:t>
      </w:r>
    </w:p>
    <w:p w:rsidR="00EB2EDB" w:rsidRDefault="00EB2EDB" w:rsidP="00EB2EDB">
      <w:pPr>
        <w:ind w:left="3969"/>
        <w:jc w:val="center"/>
        <w:rPr>
          <w:rFonts w:cs="B Lotus"/>
          <w:b/>
          <w:bCs/>
          <w:spacing w:val="-4"/>
          <w:sz w:val="28"/>
          <w:szCs w:val="28"/>
        </w:rPr>
      </w:pPr>
      <w:r>
        <w:rPr>
          <w:rFonts w:cs="B Lotus" w:hint="cs"/>
          <w:b/>
          <w:bCs/>
          <w:spacing w:val="-4"/>
          <w:sz w:val="28"/>
          <w:szCs w:val="28"/>
          <w:rtl/>
        </w:rPr>
        <w:t>معاون اول رئيس‌جمهور</w:t>
      </w:r>
    </w:p>
    <w:p w:rsidR="00EB2EDB" w:rsidRDefault="00EB2EDB" w:rsidP="00EB2EDB">
      <w:pPr>
        <w:spacing w:line="228" w:lineRule="auto"/>
        <w:jc w:val="lowKashida"/>
        <w:rPr>
          <w:rFonts w:cs="B Lotus"/>
          <w:b/>
          <w:bCs/>
          <w:spacing w:val="-4"/>
          <w:sz w:val="28"/>
          <w:szCs w:val="28"/>
          <w:rtl/>
        </w:rPr>
      </w:pPr>
      <w:r>
        <w:rPr>
          <w:rFonts w:cs="B Lotus" w:hint="cs"/>
          <w:b/>
          <w:bCs/>
          <w:spacing w:val="-4"/>
          <w:sz w:val="28"/>
          <w:szCs w:val="28"/>
          <w:rtl/>
        </w:rPr>
        <w:t>شماره: 251862/45468</w:t>
      </w:r>
    </w:p>
    <w:p w:rsidR="00EB2EDB" w:rsidRDefault="00EB2EDB" w:rsidP="00EB2EDB">
      <w:pPr>
        <w:spacing w:line="228" w:lineRule="auto"/>
        <w:jc w:val="lowKashida"/>
        <w:rPr>
          <w:rFonts w:cs="B Lotus"/>
          <w:b/>
          <w:bCs/>
          <w:spacing w:val="-4"/>
          <w:sz w:val="28"/>
          <w:szCs w:val="28"/>
          <w:rtl/>
        </w:rPr>
      </w:pPr>
      <w:r>
        <w:rPr>
          <w:rFonts w:cs="B Lotus" w:hint="cs"/>
          <w:b/>
          <w:bCs/>
          <w:spacing w:val="-4"/>
          <w:sz w:val="28"/>
          <w:szCs w:val="28"/>
          <w:rtl/>
        </w:rPr>
        <w:t>تاريخ: 19/12/1391</w:t>
      </w:r>
    </w:p>
    <w:p w:rsidR="00EB2EDB" w:rsidRDefault="00EB2EDB" w:rsidP="00EB2EDB">
      <w:pPr>
        <w:spacing w:line="228" w:lineRule="auto"/>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EB2EDB" w:rsidRPr="008C3C3E" w:rsidRDefault="00EB2EDB" w:rsidP="00EB2EDB">
      <w:pPr>
        <w:spacing w:line="228" w:lineRule="auto"/>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EB2EDB" w:rsidRPr="007F6242" w:rsidRDefault="00EB2EDB" w:rsidP="00EB2EDB">
      <w:pPr>
        <w:spacing w:line="228" w:lineRule="auto"/>
        <w:jc w:val="lowKashida"/>
        <w:rPr>
          <w:rFonts w:cs="B Lotus"/>
          <w:spacing w:val="-4"/>
          <w:sz w:val="12"/>
          <w:szCs w:val="12"/>
          <w:rtl/>
        </w:rPr>
      </w:pPr>
    </w:p>
    <w:p w:rsidR="00EB2EDB" w:rsidRPr="004558E0" w:rsidRDefault="00EB2EDB" w:rsidP="00EB2EDB">
      <w:pPr>
        <w:jc w:val="lowKashida"/>
        <w:rPr>
          <w:rFonts w:cs="B Lotus"/>
          <w:spacing w:val="-4"/>
          <w:sz w:val="28"/>
          <w:szCs w:val="28"/>
          <w:rtl/>
        </w:rPr>
      </w:pPr>
      <w:r w:rsidRPr="004558E0">
        <w:rPr>
          <w:rFonts w:cs="B Lotus" w:hint="cs"/>
          <w:spacing w:val="-4"/>
          <w:sz w:val="28"/>
          <w:szCs w:val="28"/>
          <w:rtl/>
        </w:rPr>
        <w:tab/>
      </w:r>
      <w:r w:rsidRPr="001227E3">
        <w:rPr>
          <w:rFonts w:cs="B Lotus"/>
          <w:spacing w:val="-4"/>
          <w:sz w:val="28"/>
          <w:szCs w:val="28"/>
          <w:rtl/>
        </w:rPr>
        <w:t>لايحه</w:t>
      </w:r>
      <w:r w:rsidRPr="00D23604">
        <w:rPr>
          <w:rFonts w:cs="B Lotus" w:hint="cs"/>
          <w:spacing w:val="-4"/>
          <w:sz w:val="28"/>
          <w:szCs w:val="28"/>
          <w:rtl/>
        </w:rPr>
        <w:t xml:space="preserve"> نحوه برخورد با استفاده‌كنندگان غيرمجاز از آب، برق، تلفن، فاضلاب و گاز</w:t>
      </w:r>
      <w:r w:rsidRPr="004558E0">
        <w:rPr>
          <w:rFonts w:cs="B Lotus" w:hint="cs"/>
          <w:spacing w:val="-4"/>
          <w:sz w:val="28"/>
          <w:szCs w:val="28"/>
          <w:rtl/>
        </w:rPr>
        <w:t xml:space="preserve"> كه </w:t>
      </w:r>
      <w:r>
        <w:rPr>
          <w:rFonts w:cs="B Lotus" w:hint="cs"/>
          <w:spacing w:val="-4"/>
          <w:sz w:val="28"/>
          <w:szCs w:val="28"/>
          <w:rtl/>
        </w:rPr>
        <w:t>در جلسه مورخ 11/5/1391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EB2EDB" w:rsidRPr="004558E0" w:rsidRDefault="00EB2EDB" w:rsidP="00EB2EDB">
      <w:pPr>
        <w:spacing w:line="228" w:lineRule="auto"/>
        <w:ind w:left="3600"/>
        <w:jc w:val="center"/>
        <w:rPr>
          <w:rFonts w:cs="B Lotus"/>
          <w:bCs/>
          <w:spacing w:val="-4"/>
          <w:sz w:val="28"/>
          <w:szCs w:val="28"/>
          <w:rtl/>
        </w:rPr>
      </w:pPr>
      <w:r w:rsidRPr="004558E0">
        <w:rPr>
          <w:rFonts w:cs="B Lotus" w:hint="cs"/>
          <w:bCs/>
          <w:spacing w:val="-4"/>
          <w:sz w:val="28"/>
          <w:szCs w:val="28"/>
          <w:rtl/>
        </w:rPr>
        <w:t>محمود احمدي‌نژاد</w:t>
      </w:r>
    </w:p>
    <w:p w:rsidR="00EB2EDB" w:rsidRDefault="00EB2EDB" w:rsidP="00EB2EDB">
      <w:pPr>
        <w:spacing w:line="228" w:lineRule="auto"/>
        <w:ind w:left="3600"/>
        <w:jc w:val="center"/>
        <w:rPr>
          <w:rFonts w:cs="B Lotus"/>
          <w:bCs/>
          <w:spacing w:val="-4"/>
          <w:sz w:val="28"/>
          <w:szCs w:val="28"/>
          <w:rtl/>
        </w:rPr>
      </w:pPr>
      <w:r w:rsidRPr="004558E0">
        <w:rPr>
          <w:rFonts w:cs="B Lotus" w:hint="cs"/>
          <w:bCs/>
          <w:spacing w:val="-4"/>
          <w:sz w:val="28"/>
          <w:szCs w:val="28"/>
          <w:rtl/>
        </w:rPr>
        <w:t>رئيس جمهور</w:t>
      </w:r>
    </w:p>
    <w:p w:rsidR="00EB2EDB" w:rsidRDefault="00EB2EDB" w:rsidP="008678F6">
      <w:pPr>
        <w:rPr>
          <w:rFonts w:cs="B Lotus"/>
          <w:b/>
          <w:bCs/>
          <w:spacing w:val="-2"/>
          <w:sz w:val="32"/>
          <w:szCs w:val="28"/>
        </w:rPr>
      </w:pPr>
      <w:r>
        <w:rPr>
          <w:rFonts w:cs="B Lotus"/>
          <w:b/>
          <w:bCs/>
          <w:spacing w:val="-2"/>
          <w:sz w:val="32"/>
          <w:szCs w:val="28"/>
          <w:rtl/>
        </w:rPr>
        <w:br w:type="page"/>
      </w:r>
      <w:r>
        <w:rPr>
          <w:rFonts w:cs="B Lotus" w:hint="cs"/>
          <w:b/>
          <w:bCs/>
          <w:spacing w:val="-2"/>
          <w:sz w:val="32"/>
          <w:szCs w:val="28"/>
          <w:rtl/>
        </w:rPr>
        <w:lastRenderedPageBreak/>
        <w:t>مقدمه (دلايل توجيهي):</w:t>
      </w:r>
    </w:p>
    <w:p w:rsidR="00EB2EDB" w:rsidRDefault="00EB2EDB" w:rsidP="00EB2EDB">
      <w:pPr>
        <w:ind w:firstLine="720"/>
        <w:jc w:val="both"/>
        <w:rPr>
          <w:rFonts w:cs="B Lotus"/>
          <w:b/>
          <w:spacing w:val="-4"/>
          <w:sz w:val="28"/>
          <w:szCs w:val="28"/>
          <w:rtl/>
        </w:rPr>
      </w:pPr>
      <w:r>
        <w:rPr>
          <w:rFonts w:cs="B Lotus" w:hint="cs"/>
          <w:b/>
          <w:spacing w:val="-4"/>
          <w:sz w:val="28"/>
          <w:szCs w:val="28"/>
          <w:rtl/>
        </w:rPr>
        <w:t>نظر به فقدان ضمانت اجراهاي قانوني كافي براي استفاده غيرمجاز از آب، برق، گاز و شبكه فاضلاب كه سالانه منجربه ورود خسارات سنگيني به اموال و منابع عمومي مي‌گردد و به منظور پيشگيري از استفاده غيرمجاز اشخاص از خدمات ياد شده و در راستاي حفاظت و در راستاي حفاظت از حقوق عمومي، لايحه زير براي طي تشريفات قانوني تقديم مي‌شود:</w:t>
      </w:r>
    </w:p>
    <w:p w:rsidR="00EB2EDB" w:rsidRDefault="00EB2EDB" w:rsidP="00EB2EDB">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EB2EDB" w:rsidRDefault="00EB2EDB" w:rsidP="00EB2EDB">
      <w:pPr>
        <w:jc w:val="center"/>
        <w:rPr>
          <w:rFonts w:cs="B Titr"/>
          <w:b/>
          <w:bCs/>
          <w:spacing w:val="-4"/>
          <w:sz w:val="28"/>
          <w:szCs w:val="28"/>
          <w:rtl/>
        </w:rPr>
      </w:pPr>
      <w:r>
        <w:rPr>
          <w:rFonts w:cs="B Titr" w:hint="cs"/>
          <w:b/>
          <w:bCs/>
          <w:spacing w:val="-4"/>
          <w:sz w:val="28"/>
          <w:szCs w:val="28"/>
          <w:rtl/>
        </w:rPr>
        <w:t xml:space="preserve">نحوه برخورد با استفاده‌كنندگان غيرمجاز </w:t>
      </w:r>
    </w:p>
    <w:p w:rsidR="00EB2EDB" w:rsidRDefault="00EB2EDB" w:rsidP="00EB2EDB">
      <w:pPr>
        <w:jc w:val="center"/>
        <w:rPr>
          <w:rFonts w:cs="B Lotus"/>
          <w:b/>
          <w:spacing w:val="-4"/>
          <w:sz w:val="28"/>
          <w:szCs w:val="28"/>
          <w:rtl/>
        </w:rPr>
      </w:pPr>
      <w:r>
        <w:rPr>
          <w:rFonts w:cs="B Titr" w:hint="cs"/>
          <w:b/>
          <w:bCs/>
          <w:spacing w:val="-4"/>
          <w:sz w:val="28"/>
          <w:szCs w:val="28"/>
          <w:rtl/>
        </w:rPr>
        <w:t>از آب، برق، تلفن، فاضلاب و گاز</w:t>
      </w:r>
    </w:p>
    <w:p w:rsidR="00EB2EDB" w:rsidRDefault="00EB2EDB" w:rsidP="00EB2EDB">
      <w:pPr>
        <w:ind w:firstLine="448"/>
        <w:jc w:val="lowKashida"/>
        <w:rPr>
          <w:rFonts w:cs="B Lotus"/>
          <w:b/>
          <w:spacing w:val="-4"/>
          <w:sz w:val="28"/>
          <w:szCs w:val="28"/>
          <w:rtl/>
        </w:rPr>
      </w:pPr>
    </w:p>
    <w:p w:rsidR="00EB2EDB" w:rsidRDefault="00EB2EDB" w:rsidP="00EB2EDB">
      <w:pPr>
        <w:ind w:firstLine="448"/>
        <w:jc w:val="lowKashida"/>
        <w:rPr>
          <w:rFonts w:cs="B Lotus"/>
          <w:b/>
          <w:spacing w:val="-4"/>
          <w:sz w:val="28"/>
          <w:szCs w:val="28"/>
          <w:rtl/>
        </w:rPr>
      </w:pPr>
      <w:r w:rsidRPr="00A856A4">
        <w:rPr>
          <w:rFonts w:cs="B Lotus" w:hint="cs"/>
          <w:bCs/>
          <w:spacing w:val="-4"/>
          <w:sz w:val="28"/>
          <w:szCs w:val="28"/>
          <w:rtl/>
        </w:rPr>
        <w:t>ماده1</w:t>
      </w:r>
      <w:r>
        <w:rPr>
          <w:rFonts w:cs="B Lotus" w:hint="cs"/>
          <w:b/>
          <w:spacing w:val="-4"/>
          <w:sz w:val="28"/>
          <w:szCs w:val="28"/>
          <w:rtl/>
        </w:rPr>
        <w:t>- هركس بدون پرداخت حق انشعاب و أخذ انشعابات آب،‌ فاضلاب، برق،‌ گاز و تلفن و يا با داشتن لوازم اندازه‌گيري، مبادرت به استفاده غيرمجاز از آب، برق، تلفن، گاز و شبكه فاضلاب نمايد و يا اقدام به از كار انداختن يا هر نوع تصرف و تغييري در وضعيت وسايل اندازه‌گيري آب، فاضلاب، برق، گاز و تلفن نمايد كه منجر به اخلال در كاركرد صحيح و ثبت ارقام مصرفي گردد، علاوه بر الزام به اعاده وضع به حال سابق و جبران خسارت، با حكم شعب تعزيرات حكومتي به شرح زير جريمه مي‌شود:</w:t>
      </w:r>
    </w:p>
    <w:p w:rsidR="00EB2EDB" w:rsidRPr="00C540D3" w:rsidRDefault="00EB2EDB" w:rsidP="00EB2EDB">
      <w:pPr>
        <w:ind w:firstLine="448"/>
        <w:jc w:val="lowKashida"/>
        <w:rPr>
          <w:rFonts w:ascii="Times New Roman Bold" w:hAnsi="Times New Roman Bold" w:cs="B Lotus"/>
          <w:b/>
          <w:spacing w:val="-6"/>
          <w:sz w:val="28"/>
          <w:szCs w:val="28"/>
          <w:rtl/>
        </w:rPr>
      </w:pPr>
      <w:r w:rsidRPr="00C540D3">
        <w:rPr>
          <w:rFonts w:ascii="Times New Roman Bold" w:hAnsi="Times New Roman Bold" w:cs="B Lotus" w:hint="cs"/>
          <w:b/>
          <w:spacing w:val="-6"/>
          <w:sz w:val="28"/>
          <w:szCs w:val="28"/>
          <w:rtl/>
        </w:rPr>
        <w:t xml:space="preserve">الف- در مرتبه اول از ده ميليون(10.000.000) ريال تا پنجاه ميليون (50.000.000) ريال </w:t>
      </w:r>
    </w:p>
    <w:p w:rsidR="00EB2EDB" w:rsidRDefault="00EB2EDB" w:rsidP="00EB2EDB">
      <w:pPr>
        <w:ind w:firstLine="448"/>
        <w:jc w:val="lowKashida"/>
        <w:rPr>
          <w:rFonts w:cs="B Lotus"/>
          <w:b/>
          <w:spacing w:val="-4"/>
          <w:sz w:val="28"/>
          <w:szCs w:val="28"/>
          <w:rtl/>
        </w:rPr>
      </w:pPr>
      <w:r>
        <w:rPr>
          <w:rFonts w:cs="B Lotus" w:hint="cs"/>
          <w:b/>
          <w:spacing w:val="-4"/>
          <w:sz w:val="28"/>
          <w:szCs w:val="28"/>
          <w:rtl/>
        </w:rPr>
        <w:lastRenderedPageBreak/>
        <w:t xml:space="preserve">ب- در صورت تكرار، علاوه بر حداكثر جريمه فوق، قطع انشعاب به مدت سه تا شش‌ماه </w:t>
      </w:r>
    </w:p>
    <w:p w:rsidR="00EB2EDB" w:rsidRDefault="00EB2EDB" w:rsidP="00EB2EDB">
      <w:pPr>
        <w:ind w:firstLine="448"/>
        <w:jc w:val="lowKashida"/>
        <w:rPr>
          <w:rFonts w:cs="B Lotus"/>
          <w:b/>
          <w:spacing w:val="-4"/>
          <w:sz w:val="28"/>
          <w:szCs w:val="28"/>
          <w:rtl/>
        </w:rPr>
      </w:pPr>
      <w:r>
        <w:rPr>
          <w:rFonts w:cs="B Lotus" w:hint="cs"/>
          <w:b/>
          <w:spacing w:val="-4"/>
          <w:sz w:val="28"/>
          <w:szCs w:val="28"/>
          <w:rtl/>
        </w:rPr>
        <w:t>پ- در مواردي كه مرتكب از مأموران دستگاههاي ذي‌ربط و يا جزء مشتركان عمده(به تشخيص دستگاه ارائه‌كننده خدمات) باشد و نيز در مورد اشخاصي كه به‌طور سازماندهي شده در ارتكاب اقدامات فوق همكاري و مشاركت مي‌كنند به حداكثر جريمه فوق محكوم مي‌شود.</w:t>
      </w:r>
    </w:p>
    <w:p w:rsidR="00EB2EDB" w:rsidRDefault="00EB2EDB" w:rsidP="00EB2EDB">
      <w:pPr>
        <w:ind w:firstLine="448"/>
        <w:jc w:val="lowKashida"/>
        <w:rPr>
          <w:rFonts w:cs="B Lotus"/>
          <w:b/>
          <w:spacing w:val="-4"/>
          <w:sz w:val="28"/>
          <w:szCs w:val="28"/>
          <w:rtl/>
        </w:rPr>
      </w:pPr>
      <w:r w:rsidRPr="00C540D3">
        <w:rPr>
          <w:rFonts w:cs="B Lotus" w:hint="cs"/>
          <w:bCs/>
          <w:spacing w:val="-4"/>
          <w:sz w:val="28"/>
          <w:szCs w:val="28"/>
          <w:rtl/>
        </w:rPr>
        <w:t>ماده2</w:t>
      </w:r>
      <w:r>
        <w:rPr>
          <w:rFonts w:cs="B Lotus" w:hint="cs"/>
          <w:b/>
          <w:spacing w:val="-4"/>
          <w:sz w:val="28"/>
          <w:szCs w:val="28"/>
          <w:rtl/>
        </w:rPr>
        <w:t>- مشتركان مجاز انشعابات ياد شده اعم از دولتي(عمومي) يا غيردولتي مكلفند بهاي مصرفي خود را در موعد مقرر پرداخت نمايند و در غير اين‌صورت پس از اتمام مهلت مناسبي كه از سوي دستگاه ذي‌ربط داده مي‌شود، جريان برق، گاز، آب و فاضلاب آنان رأساً توسط دستگاه ذي‌ربط قطع مي‌گردد و بدهي معوق در صورت استنكاف مشترك از پرداخت آن، مطابق مقررات مربوط به اجراي مفاد اسناد رسمي لازم‌الاجراء قابل وصول خواهد بود.</w:t>
      </w:r>
    </w:p>
    <w:p w:rsidR="00EB2EDB" w:rsidRDefault="00EB2EDB" w:rsidP="00EB2EDB">
      <w:pPr>
        <w:ind w:firstLine="448"/>
        <w:jc w:val="lowKashida"/>
        <w:rPr>
          <w:rFonts w:cs="B Lotus"/>
          <w:b/>
          <w:spacing w:val="-4"/>
          <w:sz w:val="28"/>
          <w:szCs w:val="28"/>
          <w:rtl/>
        </w:rPr>
      </w:pPr>
      <w:r>
        <w:rPr>
          <w:rFonts w:cs="B Lotus" w:hint="cs"/>
          <w:b/>
          <w:spacing w:val="-4"/>
          <w:sz w:val="28"/>
          <w:szCs w:val="28"/>
          <w:rtl/>
        </w:rPr>
        <w:t>تبصره- ضوابط مربوط به اعطاي مهلت مناسب براي قطع جريان گاز، برق، آب و فاضلاب و شرايط استفاده مجدد از آن مطابق آيين‌نامه‌اي است كه به پيشنهاد وزارتخانه‌هاي نفت و نيرو به تصويب هيأت وزيران مي‌رسد.</w:t>
      </w:r>
    </w:p>
    <w:p w:rsidR="00EB2EDB" w:rsidRDefault="00EB2EDB" w:rsidP="00EB2EDB">
      <w:pPr>
        <w:ind w:firstLine="448"/>
        <w:jc w:val="lowKashida"/>
        <w:rPr>
          <w:rFonts w:cs="B Lotus"/>
          <w:b/>
          <w:spacing w:val="-4"/>
          <w:sz w:val="28"/>
          <w:szCs w:val="28"/>
          <w:rtl/>
        </w:rPr>
      </w:pPr>
      <w:r w:rsidRPr="00C540D3">
        <w:rPr>
          <w:rFonts w:cs="B Lotus" w:hint="cs"/>
          <w:bCs/>
          <w:spacing w:val="-4"/>
          <w:sz w:val="28"/>
          <w:szCs w:val="28"/>
          <w:rtl/>
        </w:rPr>
        <w:t>ماده3</w:t>
      </w:r>
      <w:r>
        <w:rPr>
          <w:rFonts w:cs="B Lotus" w:hint="cs"/>
          <w:b/>
          <w:spacing w:val="-4"/>
          <w:sz w:val="28"/>
          <w:szCs w:val="28"/>
          <w:rtl/>
        </w:rPr>
        <w:t xml:space="preserve">- دستگاههاي ذي‌ربط مي‌توانند در صورت لزوم صرف‌نظر از وجود يا فقدان شرايط اعطاي حق انشعاب، نسبت به تأمين موقت خدمات عمومي موضوع اين قانون حداكثر به مدت شش‌ماه(بدون اعطاي حق انشعاب) اقدام نمايند.  </w:t>
      </w:r>
    </w:p>
    <w:p w:rsidR="00EB2EDB" w:rsidRDefault="00EB2EDB" w:rsidP="00D2077F">
      <w:pPr>
        <w:spacing w:line="360" w:lineRule="auto"/>
        <w:rPr>
          <w:rFonts w:cs="Zar"/>
          <w:b/>
          <w:bCs/>
          <w:spacing w:val="-4"/>
          <w:sz w:val="26"/>
          <w:szCs w:val="26"/>
        </w:rPr>
      </w:pPr>
      <w:r>
        <w:rPr>
          <w:rFonts w:cs="Zar"/>
          <w:b/>
          <w:bCs/>
          <w:spacing w:val="-4"/>
          <w:sz w:val="28"/>
          <w:szCs w:val="28"/>
          <w:rtl/>
        </w:rPr>
        <w:br w:type="page"/>
      </w:r>
    </w:p>
    <w:p w:rsidR="00421644" w:rsidRPr="007F2B0F" w:rsidRDefault="00421644" w:rsidP="00C962E7">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3B6DDF" w:rsidRDefault="00421644" w:rsidP="00C962E7">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مورد لايحه</w:t>
      </w:r>
      <w:r w:rsidR="00D2077F">
        <w:rPr>
          <w:rFonts w:cs="B Lotus" w:hint="cs"/>
          <w:b/>
          <w:bCs/>
          <w:spacing w:val="-4"/>
          <w:sz w:val="28"/>
          <w:szCs w:val="28"/>
          <w:rtl/>
        </w:rPr>
        <w:t xml:space="preserve"> </w:t>
      </w:r>
      <w:r w:rsidR="00D2077F" w:rsidRPr="00F638DA">
        <w:rPr>
          <w:rFonts w:cs="B Lotus" w:hint="cs"/>
          <w:b/>
          <w:bCs/>
          <w:spacing w:val="-4"/>
          <w:sz w:val="28"/>
          <w:szCs w:val="28"/>
          <w:rtl/>
        </w:rPr>
        <w:t>نحوه برخورد با استفاده‌كنندگان غيرمجاز از آب، برق، تلفن، فاضلاب و گاز</w:t>
      </w:r>
      <w:r w:rsidR="00D2077F">
        <w:rPr>
          <w:rFonts w:cs="B Lotus" w:hint="cs"/>
          <w:spacing w:val="-4"/>
          <w:sz w:val="28"/>
          <w:szCs w:val="28"/>
          <w:rtl/>
        </w:rPr>
        <w:t xml:space="preserve"> </w:t>
      </w:r>
      <w:r w:rsidR="00C962E7">
        <w:rPr>
          <w:rFonts w:cs="B Lotus" w:hint="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300C24">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300C24">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C67C76" w:rsidP="00DF71AA">
      <w:pPr>
        <w:spacing w:line="216" w:lineRule="auto"/>
        <w:ind w:firstLine="284"/>
        <w:jc w:val="lowKashida"/>
        <w:rPr>
          <w:rFonts w:cs="B Zar"/>
          <w:spacing w:val="-4"/>
          <w:sz w:val="20"/>
          <w:szCs w:val="20"/>
          <w:rtl/>
        </w:rPr>
      </w:pPr>
      <w:r w:rsidRPr="00C67C76">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C67C76" w:rsidP="00DF71AA">
      <w:pPr>
        <w:spacing w:line="216" w:lineRule="auto"/>
        <w:ind w:firstLine="284"/>
        <w:jc w:val="lowKashida"/>
        <w:rPr>
          <w:rFonts w:cs="B Zar"/>
          <w:spacing w:val="-4"/>
          <w:sz w:val="20"/>
          <w:szCs w:val="20"/>
          <w:rtl/>
        </w:rPr>
      </w:pPr>
      <w:r w:rsidRPr="00C67C76">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C67C76" w:rsidP="00DF71AA">
      <w:pPr>
        <w:tabs>
          <w:tab w:val="left" w:pos="0"/>
        </w:tabs>
        <w:spacing w:line="216" w:lineRule="auto"/>
        <w:ind w:left="4"/>
        <w:jc w:val="both"/>
        <w:rPr>
          <w:rFonts w:cs="Zar"/>
          <w:b/>
          <w:bCs/>
          <w:sz w:val="22"/>
          <w:szCs w:val="22"/>
        </w:rPr>
      </w:pPr>
      <w:r w:rsidRPr="00C67C76">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300C24"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DF71AA"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C67C76"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300C24">
                  <w:pPr>
                    <w:tabs>
                      <w:tab w:val="left" w:pos="0"/>
                    </w:tabs>
                    <w:ind w:left="-91"/>
                    <w:jc w:val="both"/>
                    <w:rPr>
                      <w:rFonts w:cs="Zar"/>
                      <w:b/>
                      <w:bCs/>
                      <w:sz w:val="16"/>
                      <w:szCs w:val="16"/>
                      <w:u w:val="single"/>
                      <w:rtl/>
                    </w:rPr>
                  </w:pPr>
                  <w:r w:rsidRPr="006D657F">
                    <w:rPr>
                      <w:rFonts w:cs="Zar"/>
                      <w:b/>
                      <w:bCs/>
                      <w:sz w:val="16"/>
                      <w:szCs w:val="16"/>
                      <w:u w:val="single"/>
                    </w:rPr>
                    <w:t xml:space="preserve"> </w:t>
                  </w:r>
                  <w:r w:rsidR="00300C24">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C67C76" w:rsidP="00DF71AA">
      <w:pPr>
        <w:tabs>
          <w:tab w:val="left" w:pos="0"/>
        </w:tabs>
        <w:spacing w:line="216" w:lineRule="auto"/>
        <w:ind w:left="240"/>
        <w:jc w:val="both"/>
        <w:rPr>
          <w:rFonts w:cs="Zar"/>
          <w:u w:val="single"/>
          <w:rtl/>
        </w:rPr>
      </w:pPr>
      <w:r w:rsidRPr="00C67C76">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300C24">
                  <w:pPr>
                    <w:tabs>
                      <w:tab w:val="left" w:pos="0"/>
                    </w:tabs>
                    <w:ind w:left="-91"/>
                    <w:jc w:val="both"/>
                    <w:rPr>
                      <w:rFonts w:cs="Zar"/>
                      <w:b/>
                      <w:bCs/>
                      <w:sz w:val="16"/>
                      <w:szCs w:val="16"/>
                      <w:u w:val="single"/>
                      <w:rtl/>
                    </w:rPr>
                  </w:pPr>
                  <w:r w:rsidRPr="006D657F">
                    <w:rPr>
                      <w:rFonts w:cs="Zar"/>
                      <w:b/>
                      <w:bCs/>
                      <w:sz w:val="16"/>
                      <w:szCs w:val="16"/>
                      <w:u w:val="single"/>
                    </w:rPr>
                    <w:t xml:space="preserve"> </w:t>
                  </w:r>
                  <w:r w:rsidR="00300C24">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C67C76" w:rsidP="00DF71AA">
      <w:pPr>
        <w:tabs>
          <w:tab w:val="left" w:pos="0"/>
        </w:tabs>
        <w:spacing w:line="216" w:lineRule="auto"/>
        <w:ind w:left="240"/>
        <w:jc w:val="both"/>
        <w:rPr>
          <w:rFonts w:cs="B Lotus"/>
          <w:spacing w:val="-4"/>
          <w:sz w:val="8"/>
          <w:szCs w:val="8"/>
          <w:rtl/>
        </w:rPr>
      </w:pPr>
      <w:r w:rsidRPr="00C67C76">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300C24">
                  <w:pPr>
                    <w:tabs>
                      <w:tab w:val="left" w:pos="0"/>
                    </w:tabs>
                    <w:ind w:left="-91"/>
                    <w:jc w:val="both"/>
                    <w:rPr>
                      <w:rFonts w:cs="Zar"/>
                      <w:b/>
                      <w:bCs/>
                      <w:sz w:val="16"/>
                      <w:szCs w:val="16"/>
                      <w:u w:val="single"/>
                      <w:rtl/>
                    </w:rPr>
                  </w:pPr>
                  <w:r w:rsidRPr="006D657F">
                    <w:rPr>
                      <w:rFonts w:cs="Zar"/>
                      <w:b/>
                      <w:bCs/>
                      <w:sz w:val="16"/>
                      <w:szCs w:val="16"/>
                      <w:u w:val="single"/>
                    </w:rPr>
                    <w:t xml:space="preserve"> </w:t>
                  </w:r>
                  <w:r w:rsidR="00300C24">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C67C76" w:rsidP="00DF71AA">
      <w:pPr>
        <w:tabs>
          <w:tab w:val="left" w:pos="0"/>
        </w:tabs>
        <w:spacing w:line="72" w:lineRule="auto"/>
        <w:ind w:left="238"/>
        <w:jc w:val="both"/>
        <w:rPr>
          <w:rFonts w:cs="B Lotus"/>
          <w:b/>
          <w:bCs/>
          <w:spacing w:val="-4"/>
          <w:sz w:val="22"/>
          <w:szCs w:val="22"/>
          <w:rtl/>
        </w:rPr>
      </w:pPr>
      <w:r w:rsidRPr="00C67C76">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300C24">
                  <w:pPr>
                    <w:tabs>
                      <w:tab w:val="left" w:pos="0"/>
                    </w:tabs>
                    <w:ind w:left="-91"/>
                    <w:jc w:val="both"/>
                    <w:rPr>
                      <w:rFonts w:cs="Zar"/>
                      <w:b/>
                      <w:bCs/>
                      <w:sz w:val="16"/>
                      <w:szCs w:val="16"/>
                      <w:u w:val="single"/>
                      <w:rtl/>
                    </w:rPr>
                  </w:pPr>
                  <w:r w:rsidRPr="006D657F">
                    <w:rPr>
                      <w:rFonts w:cs="Zar"/>
                      <w:b/>
                      <w:bCs/>
                      <w:sz w:val="16"/>
                      <w:szCs w:val="16"/>
                      <w:u w:val="single"/>
                    </w:rPr>
                    <w:t xml:space="preserve"> </w:t>
                  </w:r>
                  <w:r w:rsidR="00300C24">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C67C76" w:rsidP="00DF71AA">
      <w:pPr>
        <w:tabs>
          <w:tab w:val="left" w:pos="0"/>
        </w:tabs>
        <w:spacing w:line="228" w:lineRule="auto"/>
        <w:jc w:val="both"/>
        <w:rPr>
          <w:rFonts w:cs="B Lotus"/>
          <w:b/>
          <w:bCs/>
          <w:spacing w:val="-4"/>
          <w:sz w:val="14"/>
          <w:szCs w:val="14"/>
          <w:rtl/>
        </w:rPr>
      </w:pPr>
      <w:r w:rsidRPr="00C67C76">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300C24"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C67C76">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DF71AA"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DF71AA" w:rsidRPr="004B02BE" w:rsidRDefault="00300C24" w:rsidP="00DF71AA">
                  <w:pPr>
                    <w:ind w:left="-122" w:right="-142"/>
                    <w:rPr>
                      <w:sz w:val="18"/>
                      <w:szCs w:val="18"/>
                    </w:rPr>
                  </w:pPr>
                  <w:r>
                    <w:rPr>
                      <w:rFonts w:hint="cs"/>
                      <w:sz w:val="18"/>
                      <w:szCs w:val="18"/>
                    </w:rPr>
                    <w:sym w:font="Wingdings 2" w:char="F0A2"/>
                  </w:r>
                  <w:r w:rsidR="00DF71AA" w:rsidRPr="004B02BE">
                    <w:rPr>
                      <w:rFonts w:hint="cs"/>
                      <w:sz w:val="18"/>
                      <w:szCs w:val="18"/>
                      <w:rtl/>
                    </w:rPr>
                    <w:t xml:space="preserve"> مواد متعدد</w:t>
                  </w:r>
                </w:p>
              </w:txbxContent>
            </v:textbox>
            <w10:wrap anchorx="page"/>
          </v:shape>
        </w:pict>
      </w:r>
      <w:r w:rsidRPr="00C67C76">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DF71AA"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F71AA" w:rsidRDefault="00300C24" w:rsidP="00DF71AA">
                  <w:pPr>
                    <w:ind w:left="-132" w:right="-284"/>
                  </w:pPr>
                  <w:r>
                    <w:rPr>
                      <w:rFonts w:hint="cs"/>
                      <w:sz w:val="18"/>
                      <w:szCs w:val="18"/>
                    </w:rPr>
                    <w:sym w:font="Wingdings 2" w:char="F0A2"/>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C67C76" w:rsidP="00F13CEC">
      <w:pPr>
        <w:spacing w:line="276" w:lineRule="auto"/>
        <w:ind w:left="240"/>
        <w:jc w:val="both"/>
        <w:rPr>
          <w:rFonts w:cs="Zar"/>
          <w:b/>
          <w:bCs/>
          <w:sz w:val="22"/>
          <w:szCs w:val="22"/>
          <w:rtl/>
        </w:rPr>
      </w:pPr>
      <w:r w:rsidRPr="00C67C76">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514D61"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C67C76" w:rsidP="00F13CEC">
      <w:pPr>
        <w:spacing w:line="276" w:lineRule="auto"/>
        <w:ind w:left="240"/>
        <w:jc w:val="both"/>
        <w:rPr>
          <w:rFonts w:cs="Zar"/>
          <w:b/>
          <w:bCs/>
          <w:sz w:val="22"/>
          <w:szCs w:val="22"/>
          <w:rtl/>
        </w:rPr>
      </w:pPr>
      <w:r w:rsidRPr="00C67C76">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514D61"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C67C76" w:rsidP="00F13CEC">
      <w:pPr>
        <w:spacing w:line="276" w:lineRule="auto"/>
        <w:ind w:left="240"/>
        <w:jc w:val="both"/>
        <w:rPr>
          <w:rFonts w:cs="Zar"/>
          <w:b/>
          <w:bCs/>
          <w:sz w:val="22"/>
          <w:szCs w:val="22"/>
          <w:rtl/>
        </w:rPr>
      </w:pPr>
      <w:r w:rsidRPr="00C67C76">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514D61"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C67C76" w:rsidP="00F13CEC">
      <w:pPr>
        <w:spacing w:line="276" w:lineRule="auto"/>
        <w:ind w:left="240"/>
        <w:jc w:val="both"/>
        <w:rPr>
          <w:rFonts w:cs="Zar"/>
          <w:b/>
          <w:bCs/>
          <w:sz w:val="22"/>
          <w:szCs w:val="22"/>
          <w:rtl/>
        </w:rPr>
      </w:pPr>
      <w:r w:rsidRPr="00C67C76">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C67C76" w:rsidP="00F13CEC">
      <w:pPr>
        <w:tabs>
          <w:tab w:val="left" w:pos="0"/>
        </w:tabs>
        <w:spacing w:line="276" w:lineRule="auto"/>
        <w:ind w:left="4"/>
        <w:jc w:val="both"/>
        <w:rPr>
          <w:rFonts w:cs="Zar"/>
          <w:b/>
          <w:bCs/>
          <w:rtl/>
        </w:rPr>
      </w:pPr>
      <w:r w:rsidRPr="00C67C76">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514D61"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C67C76" w:rsidP="00F13CEC">
      <w:pPr>
        <w:spacing w:line="276" w:lineRule="auto"/>
        <w:rPr>
          <w:rFonts w:cs="Zar"/>
          <w:rtl/>
        </w:rPr>
      </w:pPr>
      <w:r w:rsidRPr="00C67C76">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C67C76">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514D61"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C67C76">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514D61"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F13CE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C67C76" w:rsidP="00F13CEC">
      <w:pPr>
        <w:tabs>
          <w:tab w:val="left" w:pos="0"/>
        </w:tabs>
        <w:spacing w:line="216" w:lineRule="auto"/>
        <w:ind w:left="4"/>
        <w:jc w:val="lowKashida"/>
        <w:rPr>
          <w:rFonts w:ascii="Times New Roman Bold" w:hAnsi="Times New Roman Bold" w:cs="Zar"/>
          <w:b/>
          <w:bCs/>
          <w:spacing w:val="-6"/>
          <w:sz w:val="22"/>
          <w:szCs w:val="22"/>
          <w:rtl/>
        </w:rPr>
      </w:pPr>
      <w:r w:rsidRPr="00C67C76">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C67C76" w:rsidP="00EC2D9A">
      <w:pPr>
        <w:numPr>
          <w:ilvl w:val="0"/>
          <w:numId w:val="1"/>
        </w:numPr>
        <w:tabs>
          <w:tab w:val="left" w:pos="0"/>
        </w:tabs>
        <w:jc w:val="both"/>
        <w:rPr>
          <w:rFonts w:cs="Zar"/>
          <w:b/>
          <w:bCs/>
        </w:rPr>
      </w:pPr>
      <w:r w:rsidRPr="00C67C76">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754B86" w:rsidP="00EC2D9A">
                  <w:pPr>
                    <w:spacing w:line="288" w:lineRule="auto"/>
                    <w:ind w:left="-154"/>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w:t>
                  </w:r>
                  <w:r w:rsidR="008B7E2C" w:rsidRPr="009D2A55">
                    <w:rPr>
                      <w:rFonts w:hint="cs"/>
                      <w:sz w:val="20"/>
                      <w:szCs w:val="20"/>
                      <w:u w:val="single"/>
                      <w:rtl/>
                    </w:rPr>
                    <w:t>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C67C76"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754B86" w:rsidP="00EC2D9A">
                  <w:pPr>
                    <w:spacing w:line="288" w:lineRule="auto"/>
                    <w:ind w:left="-154" w:right="-142"/>
                    <w:rPr>
                      <w:b/>
                      <w:bCs/>
                      <w:sz w:val="20"/>
                      <w:szCs w:val="20"/>
                    </w:rPr>
                  </w:pPr>
                  <w:r>
                    <w:rPr>
                      <w:rFonts w:hint="cs"/>
                      <w:sz w:val="20"/>
                      <w:szCs w:val="20"/>
                    </w:rPr>
                    <w:sym w:font="Wingdings 2" w:char="F0A2"/>
                  </w:r>
                  <w:r w:rsidR="008B7E2C" w:rsidRPr="009D2A55">
                    <w:rPr>
                      <w:rFonts w:hint="cs"/>
                      <w:sz w:val="20"/>
                      <w:szCs w:val="20"/>
                      <w:rtl/>
                    </w:rPr>
                    <w:t xml:space="preserve"> </w:t>
                  </w:r>
                  <w:r w:rsidR="008B7E2C" w:rsidRPr="009D2A55">
                    <w:rPr>
                      <w:rFonts w:hint="cs"/>
                      <w:sz w:val="20"/>
                      <w:szCs w:val="20"/>
                      <w:rtl/>
                    </w:rPr>
                    <w:t>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C67C76" w:rsidP="00EC2D9A">
      <w:pPr>
        <w:numPr>
          <w:ilvl w:val="0"/>
          <w:numId w:val="1"/>
        </w:numPr>
        <w:tabs>
          <w:tab w:val="left" w:pos="0"/>
        </w:tabs>
        <w:jc w:val="both"/>
        <w:rPr>
          <w:rFonts w:cs="Zar"/>
          <w:b/>
          <w:bCs/>
        </w:rPr>
      </w:pPr>
      <w:r w:rsidRPr="00C67C76">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754B86" w:rsidP="00EC2D9A">
                  <w:pPr>
                    <w:ind w:left="-17"/>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w:t>
                  </w:r>
                  <w:r w:rsidR="008B7E2C" w:rsidRPr="009D2A55">
                    <w:rPr>
                      <w:rFonts w:hint="cs"/>
                      <w:sz w:val="20"/>
                      <w:szCs w:val="20"/>
                      <w:u w:val="single"/>
                      <w:rtl/>
                    </w:rPr>
                    <w:t>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440421">
      <w:pPr>
        <w:spacing w:line="228" w:lineRule="auto"/>
        <w:ind w:firstLine="360"/>
        <w:jc w:val="lowKashida"/>
        <w:rPr>
          <w:rFonts w:cs="Zar"/>
          <w:rtl/>
        </w:rPr>
      </w:pPr>
      <w:r w:rsidRPr="001E4A59">
        <w:rPr>
          <w:rFonts w:cs="Zar" w:hint="cs"/>
          <w:spacing w:val="-4"/>
          <w:rtl/>
        </w:rPr>
        <w:t xml:space="preserve">تعداد </w:t>
      </w:r>
      <w:r w:rsidR="00440421">
        <w:rPr>
          <w:rFonts w:cs="Zar" w:hint="cs"/>
          <w:spacing w:val="-4"/>
          <w:rtl/>
        </w:rPr>
        <w:t>دو</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440421" w:rsidRPr="00FB5C27" w:rsidRDefault="00440421" w:rsidP="00440421">
      <w:pPr>
        <w:jc w:val="lowKashida"/>
        <w:rPr>
          <w:rFonts w:cs="B Lotus"/>
          <w:bCs/>
          <w:sz w:val="22"/>
          <w:szCs w:val="22"/>
          <w:rtl/>
        </w:rPr>
      </w:pPr>
      <w:r>
        <w:rPr>
          <w:rFonts w:cs="Zar" w:hint="cs"/>
          <w:b/>
          <w:bCs/>
          <w:spacing w:val="-4"/>
          <w:rtl/>
        </w:rPr>
        <w:t>-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440421" w:rsidRPr="00FB5C27" w:rsidTr="00CF1DD1">
        <w:tc>
          <w:tcPr>
            <w:tcW w:w="6906" w:type="dxa"/>
            <w:tcBorders>
              <w:top w:val="nil"/>
              <w:left w:val="single" w:sz="4" w:space="0" w:color="auto"/>
              <w:bottom w:val="nil"/>
              <w:right w:val="single" w:sz="4" w:space="0" w:color="auto"/>
            </w:tcBorders>
          </w:tcPr>
          <w:p w:rsidR="00440421" w:rsidRPr="00C155F8" w:rsidRDefault="00440421" w:rsidP="00CF1DD1">
            <w:pPr>
              <w:jc w:val="center"/>
              <w:rPr>
                <w:rFonts w:ascii="Tahoma" w:hAnsi="Tahoma" w:cs="B Titr"/>
                <w:b/>
                <w:sz w:val="18"/>
                <w:szCs w:val="18"/>
                <w:rtl/>
              </w:rPr>
            </w:pPr>
            <w:r>
              <w:rPr>
                <w:rFonts w:ascii="Tahoma" w:hAnsi="Tahoma" w:cs="B Titr"/>
                <w:b/>
                <w:sz w:val="18"/>
                <w:szCs w:val="18"/>
                <w:rtl/>
              </w:rPr>
              <w:pict>
                <v:line id="_x0000_s1165" style="position:absolute;left:0;text-align:left;z-index:251774976" from="-5.25pt,.6pt" to="340pt,.6pt">
                  <w10:wrap anchorx="page"/>
                </v:line>
              </w:pict>
            </w:r>
            <w:r w:rsidRPr="00C155F8">
              <w:rPr>
                <w:rFonts w:ascii="Tahoma" w:hAnsi="Tahoma" w:cs="B Titr"/>
                <w:b/>
                <w:sz w:val="18"/>
                <w:szCs w:val="18"/>
                <w:rtl/>
              </w:rPr>
              <w:t>‌‌</w:t>
            </w:r>
            <w:r w:rsidRPr="00C155F8">
              <w:rPr>
                <w:rFonts w:ascii="Tahoma" w:hAnsi="Tahoma" w:cs="B Titr" w:hint="cs"/>
                <w:b/>
                <w:sz w:val="18"/>
                <w:szCs w:val="18"/>
                <w:rtl/>
              </w:rPr>
              <w:t>فهرست سوابق</w:t>
            </w:r>
          </w:p>
          <w:p w:rsidR="00440421" w:rsidRPr="00C155F8" w:rsidRDefault="00440421" w:rsidP="00CF1DD1">
            <w:pPr>
              <w:rPr>
                <w:rFonts w:ascii="Tahoma" w:hAnsi="Tahoma" w:cs="B Titr"/>
                <w:b/>
                <w:sz w:val="18"/>
                <w:szCs w:val="18"/>
              </w:rPr>
            </w:pPr>
            <w:r w:rsidRPr="00C155F8">
              <w:rPr>
                <w:rFonts w:ascii="Tahoma" w:hAnsi="Tahoma" w:cs="B Titr" w:hint="cs"/>
                <w:b/>
                <w:sz w:val="18"/>
                <w:szCs w:val="18"/>
                <w:rtl/>
              </w:rPr>
              <w:t>1-</w:t>
            </w:r>
            <w:r w:rsidRPr="00C155F8">
              <w:rPr>
                <w:rFonts w:ascii="Tahoma" w:hAnsi="Tahoma" w:cs="B Titr"/>
                <w:b/>
                <w:sz w:val="18"/>
                <w:szCs w:val="18"/>
                <w:rtl/>
              </w:rPr>
              <w:t>قانون مجازات اخلال‌كنندگان در تأسيسات آب و برق و گاز و مخابرات كشور</w:t>
            </w:r>
          </w:p>
          <w:p w:rsidR="00440421" w:rsidRPr="00C155F8" w:rsidRDefault="00440421" w:rsidP="00CF1DD1">
            <w:pPr>
              <w:rPr>
                <w:rFonts w:ascii="Tahoma" w:hAnsi="Tahoma" w:cs="B Titr"/>
                <w:b/>
                <w:sz w:val="18"/>
                <w:szCs w:val="18"/>
                <w:rtl/>
              </w:rPr>
            </w:pPr>
            <w:r w:rsidRPr="00C155F8">
              <w:rPr>
                <w:rFonts w:ascii="Tahoma" w:hAnsi="Tahoma" w:cs="B Titr" w:hint="cs"/>
                <w:b/>
                <w:sz w:val="18"/>
                <w:szCs w:val="18"/>
                <w:rtl/>
              </w:rPr>
              <w:t>2-</w:t>
            </w:r>
            <w:r w:rsidRPr="00C155F8">
              <w:rPr>
                <w:rFonts w:ascii="Tahoma" w:hAnsi="Tahoma" w:cs="B Titr"/>
                <w:b/>
                <w:sz w:val="18"/>
                <w:szCs w:val="18"/>
                <w:rtl/>
              </w:rPr>
              <w:t>قانون اصلاح موادي از قانون مجازات اسلامي مصوب 2/3/1375</w:t>
            </w:r>
            <w:r w:rsidRPr="00C155F8">
              <w:rPr>
                <w:rFonts w:ascii="Tahoma" w:hAnsi="Tahoma" w:cs="B Titr" w:hint="cs"/>
                <w:b/>
                <w:sz w:val="18"/>
                <w:szCs w:val="18"/>
                <w:rtl/>
              </w:rPr>
              <w:t>(مصوب 22/8/1387)</w:t>
            </w:r>
          </w:p>
          <w:p w:rsidR="00440421" w:rsidRPr="00C155F8" w:rsidRDefault="00440421" w:rsidP="00CF1DD1">
            <w:pPr>
              <w:rPr>
                <w:rFonts w:ascii="Tahoma" w:hAnsi="Tahoma" w:cs="B Titr"/>
                <w:b/>
                <w:sz w:val="18"/>
                <w:szCs w:val="18"/>
                <w:rtl/>
              </w:rPr>
            </w:pPr>
            <w:r w:rsidRPr="00C155F8">
              <w:rPr>
                <w:rFonts w:ascii="Tahoma" w:hAnsi="Tahoma" w:cs="B Titr"/>
                <w:b/>
                <w:sz w:val="18"/>
                <w:szCs w:val="18"/>
                <w:rtl/>
              </w:rPr>
              <w:t>‌</w:t>
            </w:r>
            <w:r w:rsidRPr="00C155F8">
              <w:rPr>
                <w:rFonts w:ascii="Tahoma" w:hAnsi="Tahoma" w:cs="B Titr" w:hint="cs"/>
                <w:b/>
                <w:sz w:val="18"/>
                <w:szCs w:val="18"/>
                <w:rtl/>
              </w:rPr>
              <w:t>3-ماده 660</w:t>
            </w:r>
            <w:r w:rsidRPr="00C155F8">
              <w:rPr>
                <w:rFonts w:ascii="Tahoma" w:hAnsi="Tahoma" w:cs="B Titr"/>
                <w:b/>
                <w:sz w:val="18"/>
                <w:szCs w:val="18"/>
                <w:rtl/>
              </w:rPr>
              <w:t>كتاب پنجم قانون مجازات اسلامي (‌تعزيرات و مجازات‌هاي بازدارنده)</w:t>
            </w:r>
            <w:r w:rsidRPr="00C155F8">
              <w:rPr>
                <w:rFonts w:ascii="Tahoma" w:hAnsi="Tahoma" w:cs="B Titr" w:hint="cs"/>
                <w:b/>
                <w:sz w:val="18"/>
                <w:szCs w:val="18"/>
                <w:rtl/>
              </w:rPr>
              <w:t>(مصوب 2/3/1375)</w:t>
            </w:r>
          </w:p>
          <w:p w:rsidR="00440421" w:rsidRPr="00C155F8" w:rsidRDefault="00440421" w:rsidP="00CF1DD1">
            <w:pPr>
              <w:rPr>
                <w:rFonts w:ascii="Tahoma" w:hAnsi="Tahoma" w:cs="B Lotus"/>
                <w:b/>
                <w:sz w:val="22"/>
                <w:szCs w:val="22"/>
                <w:rtl/>
              </w:rPr>
            </w:pPr>
          </w:p>
          <w:p w:rsidR="00440421" w:rsidRDefault="00440421" w:rsidP="00CF1DD1">
            <w:pPr>
              <w:jc w:val="center"/>
              <w:rPr>
                <w:rFonts w:ascii="Tahoma" w:hAnsi="Tahoma" w:cs="B Lotus"/>
                <w:b/>
                <w:sz w:val="22"/>
                <w:szCs w:val="22"/>
                <w:rtl/>
              </w:rPr>
            </w:pPr>
            <w:r w:rsidRPr="00C155F8">
              <w:rPr>
                <w:rFonts w:ascii="Tahoma" w:hAnsi="Tahoma" w:cs="B Titr"/>
                <w:b/>
                <w:sz w:val="18"/>
                <w:szCs w:val="18"/>
                <w:rtl/>
              </w:rPr>
              <w:t>قانون مجازات اخلال‌كنندگان در تأسيسات آب و برق و گاز و مخابرات كشور</w:t>
            </w:r>
            <w:r w:rsidRPr="00C155F8">
              <w:rPr>
                <w:rFonts w:ascii="Tahoma" w:hAnsi="Tahoma" w:cs="B Titr"/>
                <w:b/>
                <w:sz w:val="18"/>
                <w:szCs w:val="18"/>
                <w:rtl/>
              </w:rPr>
              <w:br/>
              <w:t xml:space="preserve">‌مصوب </w:t>
            </w:r>
            <w:r>
              <w:rPr>
                <w:rFonts w:ascii="Tahoma" w:hAnsi="Tahoma" w:cs="B Titr" w:hint="cs"/>
                <w:b/>
                <w:sz w:val="18"/>
                <w:szCs w:val="18"/>
                <w:rtl/>
              </w:rPr>
              <w:t>12/10/1351</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ماده 1 - هر كس به منظور اخلال در نظم و امنيت عمومي در تأسيسات فني آب و برق و گاز و مخابرات دولتي و وسائل و متعلقات آنها اعم از سد و‌كانال و انشعاب لوله‌كشي و دستگاههاي توليد و توزيع و انتقال آنها و همچنين دستگاههاي مخابراتي و ارتباطات مملكتي از قبيل تلفن و تلگراف و‌راديو و تلويزيون و مكروويو و وسائل مربوط كه به هزينه دولت يا با سرمايه مشترك دولت و بخش خصوصي يا از طرف بخش خصوصي به منظور‌استفاده عمومي ايجاد شده مرتكب تخريب يا ايجاد حريق يا از كار انداختن و يا هر نوع خرابكاري ديگر بشود به حبس مجرد از سه تا ده سال محكوم‌مي‌شود و چنانچه مرتكب از كاركنان سازمانهاي مربوط باشد به حدا</w:t>
            </w:r>
            <w:r>
              <w:rPr>
                <w:rFonts w:ascii="Tahoma" w:hAnsi="Tahoma" w:cs="B Lotus"/>
                <w:bCs/>
                <w:sz w:val="22"/>
                <w:szCs w:val="22"/>
                <w:rtl/>
              </w:rPr>
              <w:t>كثر مجازات مقرر محكوم خواهد شد.</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 xml:space="preserve">‌در صورتي كه اقدامات مذكور منتهي به مرگ شخص يا اشخاص شود مجازات مرتكب اعدام خواهد </w:t>
            </w:r>
            <w:r>
              <w:rPr>
                <w:rFonts w:ascii="Tahoma" w:hAnsi="Tahoma" w:cs="B Lotus"/>
                <w:bCs/>
                <w:sz w:val="22"/>
                <w:szCs w:val="22"/>
                <w:rtl/>
              </w:rPr>
              <w:t>بود.</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‌ماده 2 - رسيدگي به جرائم مندرج در ماده فوق</w:t>
            </w:r>
            <w:r>
              <w:rPr>
                <w:rFonts w:ascii="Tahoma" w:hAnsi="Tahoma" w:cs="B Lotus"/>
                <w:bCs/>
                <w:sz w:val="22"/>
                <w:szCs w:val="22"/>
                <w:rtl/>
              </w:rPr>
              <w:t xml:space="preserve"> در صلاحيت دادگاههاي نظامي است.</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 xml:space="preserve">‌ماده 3 - هر كس وسائل مربوط به تأسيسات مذكور در ماده 1 اين قانون را بدون آنكه منظور او اخلال در نظم و امنيت عمومي باشد سرقت نمايد و‌يا با علم به مسروق بودن به نحوي از انحاء تحصيل يا مخفي كند و يا مورد معامله قرار دهد بر حسب مورد به مجازاتهاي مقرر در قانون </w:t>
            </w:r>
            <w:r>
              <w:rPr>
                <w:rFonts w:ascii="Tahoma" w:hAnsi="Tahoma" w:cs="B Lotus"/>
                <w:bCs/>
                <w:sz w:val="22"/>
                <w:szCs w:val="22"/>
                <w:rtl/>
              </w:rPr>
              <w:lastRenderedPageBreak/>
              <w:t>مجازات عمومي‌محكوم خواهد شد.</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‌ماده 4 - در صورتي كه جرائم مذكور در اين قانون به موجب قوانين ديگر مستلزم مجازات شديدتر باشد مر</w:t>
            </w:r>
            <w:r>
              <w:rPr>
                <w:rFonts w:ascii="Tahoma" w:hAnsi="Tahoma" w:cs="B Lotus"/>
                <w:bCs/>
                <w:sz w:val="22"/>
                <w:szCs w:val="22"/>
                <w:rtl/>
              </w:rPr>
              <w:t>تكب به مجازات اشد محكوم مي‌شود.</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rtl/>
              </w:rPr>
              <w:t>‌ماده 5 - از تاريخ اجراي اين قانون، قانون مجازات قطع و تخريب وسائل مخ</w:t>
            </w:r>
            <w:r>
              <w:rPr>
                <w:rFonts w:ascii="Tahoma" w:hAnsi="Tahoma" w:cs="B Lotus"/>
                <w:bCs/>
                <w:sz w:val="22"/>
                <w:szCs w:val="22"/>
                <w:rtl/>
              </w:rPr>
              <w:t>ابرات و برق مصوب 1337 ملغي است.</w:t>
            </w:r>
          </w:p>
          <w:p w:rsidR="00440421" w:rsidRPr="00440421" w:rsidRDefault="00440421" w:rsidP="00440421">
            <w:pPr>
              <w:jc w:val="lowKashida"/>
              <w:rPr>
                <w:rFonts w:ascii="Tahoma" w:hAnsi="Tahoma" w:cs="B Titr"/>
                <w:bCs/>
                <w:sz w:val="18"/>
                <w:szCs w:val="18"/>
                <w:rtl/>
              </w:rPr>
            </w:pPr>
            <w:r w:rsidRPr="00440421">
              <w:rPr>
                <w:rFonts w:ascii="Tahoma" w:hAnsi="Tahoma" w:cs="B Lotus"/>
                <w:bCs/>
                <w:sz w:val="22"/>
                <w:szCs w:val="22"/>
                <w:rtl/>
              </w:rPr>
              <w:t>‌قانون فوق مشتمل بر 5 ماده پس از تصويب مجلس سنا در جلسه روز دوشنبه 1351.9.20 در جلسه روز سه‌شنبه دوازدهم دي ماه يك هزار و سيصد‌و پنجاه و يك شمسي به تصويب مجلس شوراي ملي رسيد.</w:t>
            </w:r>
          </w:p>
          <w:p w:rsidR="00440421" w:rsidRDefault="00440421" w:rsidP="00440421">
            <w:pPr>
              <w:jc w:val="center"/>
              <w:rPr>
                <w:rFonts w:ascii="Tahoma" w:hAnsi="Tahoma" w:cs="B Titr" w:hint="cs"/>
                <w:bCs/>
                <w:sz w:val="18"/>
                <w:szCs w:val="18"/>
                <w:rtl/>
              </w:rPr>
            </w:pPr>
            <w:r w:rsidRPr="00440421">
              <w:rPr>
                <w:rFonts w:ascii="Tahoma" w:hAnsi="Tahoma" w:cs="B Titr"/>
                <w:bCs/>
                <w:sz w:val="18"/>
                <w:szCs w:val="18"/>
                <w:rtl/>
              </w:rPr>
              <w:t>‌كتاب پنجم قانون مجازات اسلامي (‌تعزيرات و مجازات‌هاي بازدارنده)</w:t>
            </w:r>
            <w:r w:rsidRPr="00440421">
              <w:rPr>
                <w:rFonts w:ascii="Tahoma" w:hAnsi="Tahoma" w:cs="B Titr" w:hint="cs"/>
                <w:bCs/>
                <w:sz w:val="18"/>
                <w:szCs w:val="18"/>
                <w:rtl/>
              </w:rPr>
              <w:t>(مصوب 2/3/1375)</w:t>
            </w:r>
          </w:p>
          <w:p w:rsidR="00440421" w:rsidRPr="00440421" w:rsidRDefault="00440421" w:rsidP="00440421">
            <w:pPr>
              <w:jc w:val="center"/>
              <w:rPr>
                <w:rFonts w:ascii="Tahoma" w:hAnsi="Tahoma" w:cs="B Titr"/>
                <w:bCs/>
                <w:sz w:val="18"/>
                <w:szCs w:val="18"/>
                <w:rtl/>
              </w:rPr>
            </w:pPr>
          </w:p>
          <w:p w:rsidR="00440421" w:rsidRPr="00440421" w:rsidRDefault="00440421" w:rsidP="00440421">
            <w:pPr>
              <w:jc w:val="lowKashida"/>
              <w:rPr>
                <w:rFonts w:ascii="Tahoma" w:hAnsi="Tahoma" w:cs="B Lotus"/>
                <w:bCs/>
                <w:sz w:val="22"/>
                <w:szCs w:val="22"/>
                <w:rtl/>
              </w:rPr>
            </w:pPr>
            <w:r w:rsidRPr="00440421">
              <w:rPr>
                <w:rFonts w:ascii="Tahoma" w:hAnsi="Tahoma" w:cs="B Lotus"/>
                <w:bCs/>
                <w:sz w:val="22"/>
                <w:szCs w:val="22"/>
                <w:rtl/>
              </w:rPr>
              <w:t xml:space="preserve">‌ماده </w:t>
            </w:r>
            <w:r w:rsidRPr="00440421">
              <w:rPr>
                <w:rFonts w:ascii="Tahoma" w:hAnsi="Tahoma" w:cs="B Lotus" w:hint="cs"/>
                <w:bCs/>
                <w:sz w:val="22"/>
                <w:szCs w:val="22"/>
                <w:rtl/>
              </w:rPr>
              <w:t>660</w:t>
            </w:r>
            <w:r w:rsidRPr="00440421">
              <w:rPr>
                <w:rFonts w:ascii="Tahoma" w:hAnsi="Tahoma" w:cs="B Lotus"/>
                <w:bCs/>
                <w:sz w:val="22"/>
                <w:szCs w:val="22"/>
                <w:rtl/>
              </w:rPr>
              <w:t xml:space="preserve"> - هر كس بدون پرداخت حق انشعاب و اخذ انشعاب آب و برق و گاز و تلفن مبادرت به استفاده غير مجاز از آب و برق و تلفن و گاز نمايد‌علاوه بر جبران خسارت وارده به تحمل تا سه سال حبس محكوم خواهد شد.</w:t>
            </w:r>
          </w:p>
          <w:p w:rsidR="00440421" w:rsidRPr="00440421" w:rsidRDefault="00440421" w:rsidP="00440421">
            <w:pPr>
              <w:jc w:val="lowKashida"/>
              <w:rPr>
                <w:rFonts w:ascii="Tahoma" w:hAnsi="Tahoma" w:cs="B Lotus"/>
                <w:bCs/>
                <w:sz w:val="22"/>
                <w:szCs w:val="22"/>
                <w:rtl/>
              </w:rPr>
            </w:pPr>
          </w:p>
          <w:p w:rsidR="00440421" w:rsidRDefault="00440421" w:rsidP="00440421">
            <w:pPr>
              <w:jc w:val="center"/>
              <w:rPr>
                <w:rFonts w:ascii="Tahoma" w:hAnsi="Tahoma" w:cs="B Titr" w:hint="cs"/>
                <w:bCs/>
                <w:sz w:val="18"/>
                <w:szCs w:val="18"/>
                <w:rtl/>
              </w:rPr>
            </w:pPr>
            <w:r w:rsidRPr="00440421">
              <w:rPr>
                <w:rFonts w:ascii="Tahoma" w:hAnsi="Tahoma" w:cs="B Titr"/>
                <w:bCs/>
                <w:sz w:val="18"/>
                <w:szCs w:val="18"/>
                <w:rtl/>
              </w:rPr>
              <w:t>قانون اصلاح موادي از قانون مجازات اسلامي مصوب 2/3/1375</w:t>
            </w:r>
            <w:r w:rsidRPr="00440421">
              <w:rPr>
                <w:rFonts w:ascii="Tahoma" w:hAnsi="Tahoma" w:cs="B Titr" w:hint="cs"/>
                <w:bCs/>
                <w:sz w:val="18"/>
                <w:szCs w:val="18"/>
                <w:rtl/>
              </w:rPr>
              <w:t>(مصوب 22/8/1387)</w:t>
            </w:r>
          </w:p>
          <w:p w:rsidR="00440421" w:rsidRPr="00440421" w:rsidRDefault="00440421" w:rsidP="00440421">
            <w:pPr>
              <w:jc w:val="center"/>
              <w:rPr>
                <w:rFonts w:ascii="Tahoma" w:hAnsi="Tahoma" w:cs="B Titr"/>
                <w:bCs/>
                <w:sz w:val="18"/>
                <w:szCs w:val="18"/>
                <w:rtl/>
              </w:rPr>
            </w:pPr>
          </w:p>
          <w:p w:rsidR="00440421" w:rsidRDefault="00440421" w:rsidP="00440421">
            <w:pPr>
              <w:jc w:val="lowKashida"/>
              <w:rPr>
                <w:rFonts w:ascii="Tahoma" w:hAnsi="Tahoma" w:cs="B Lotus" w:hint="cs"/>
                <w:bCs/>
                <w:sz w:val="22"/>
                <w:szCs w:val="22"/>
                <w:rtl/>
              </w:rPr>
            </w:pPr>
            <w:r w:rsidRPr="00440421">
              <w:rPr>
                <w:rFonts w:ascii="Tahoma" w:hAnsi="Tahoma" w:cs="B Titr"/>
                <w:bCs/>
                <w:sz w:val="18"/>
                <w:szCs w:val="18"/>
                <w:cs/>
              </w:rPr>
              <w:t>‎</w:t>
            </w:r>
            <w:r w:rsidRPr="00440421">
              <w:rPr>
                <w:rFonts w:ascii="Tahoma" w:hAnsi="Tahoma" w:cs="B Lotus"/>
                <w:bCs/>
                <w:sz w:val="22"/>
                <w:szCs w:val="22"/>
                <w:rtl/>
              </w:rPr>
              <w:t>ماده 2- ماده(660) به شرح زير اصلاح مي‌گردد:</w:t>
            </w:r>
          </w:p>
          <w:p w:rsidR="00440421" w:rsidRDefault="00440421" w:rsidP="00440421">
            <w:pPr>
              <w:jc w:val="lowKashida"/>
              <w:rPr>
                <w:rFonts w:ascii="Tahoma" w:hAnsi="Tahoma" w:cs="B Lotus" w:hint="cs"/>
                <w:bCs/>
                <w:sz w:val="22"/>
                <w:szCs w:val="22"/>
                <w:rtl/>
              </w:rPr>
            </w:pPr>
            <w:r w:rsidRPr="00440421">
              <w:rPr>
                <w:rFonts w:ascii="Tahoma" w:hAnsi="Tahoma" w:cs="B Lotus"/>
                <w:bCs/>
                <w:sz w:val="22"/>
                <w:szCs w:val="22"/>
                <w:cs/>
              </w:rPr>
              <w:t>‎</w:t>
            </w:r>
            <w:r w:rsidRPr="00440421">
              <w:rPr>
                <w:rFonts w:ascii="Tahoma" w:hAnsi="Tahoma" w:cs="B Lotus"/>
                <w:bCs/>
                <w:sz w:val="22"/>
                <w:szCs w:val="22"/>
                <w:rtl/>
              </w:rPr>
              <w:t>ماده 660- هركس بدون پرداخت حق انشعاب آب و فاضلاب و برق و گاز و تلفن مبادرت به استفاده غيرمجاز از آب و برق و تلفن و گاز و شبكه فاضلاب نمايد علاوه‌بر جبران خسارت وارده به پرداخت جزاي نقدي از يك تا دوبرابر خسارت وارده محكوم خواهد شد.</w:t>
            </w:r>
          </w:p>
          <w:p w:rsidR="00440421" w:rsidRPr="00C155F8" w:rsidRDefault="00440421" w:rsidP="00440421">
            <w:pPr>
              <w:jc w:val="lowKashida"/>
              <w:rPr>
                <w:rFonts w:cs="B Lotus"/>
                <w:b/>
                <w:sz w:val="22"/>
                <w:szCs w:val="22"/>
              </w:rPr>
            </w:pPr>
            <w:r w:rsidRPr="00440421">
              <w:rPr>
                <w:rFonts w:ascii="Tahoma" w:hAnsi="Tahoma" w:cs="B Lotus"/>
                <w:bCs/>
                <w:sz w:val="22"/>
                <w:szCs w:val="22"/>
                <w:cs/>
              </w:rPr>
              <w:t>‎</w:t>
            </w:r>
            <w:r w:rsidRPr="00440421">
              <w:rPr>
                <w:rFonts w:ascii="Tahoma" w:hAnsi="Tahoma" w:cs="B Lotus"/>
                <w:bCs/>
                <w:sz w:val="22"/>
                <w:szCs w:val="22"/>
                <w:rtl/>
              </w:rPr>
              <w:t>چنانچه مرتكب از مأمورين شركتهاي مذكور باشد به حداكثر مجازات محكوم خواهد شد.</w:t>
            </w:r>
          </w:p>
        </w:tc>
      </w:tr>
    </w:tbl>
    <w:p w:rsidR="00440421" w:rsidRDefault="00440421" w:rsidP="00440421">
      <w:pPr>
        <w:jc w:val="lowKashida"/>
        <w:rPr>
          <w:rFonts w:cs="B Lotus"/>
          <w:bCs/>
          <w:sz w:val="22"/>
          <w:szCs w:val="22"/>
          <w:rtl/>
        </w:rPr>
      </w:pPr>
      <w:r>
        <w:rPr>
          <w:rFonts w:cs="B Lotus"/>
          <w:bCs/>
          <w:sz w:val="22"/>
          <w:szCs w:val="22"/>
          <w:rtl/>
          <w:lang w:bidi="ar-SA"/>
        </w:rPr>
        <w:lastRenderedPageBreak/>
        <w:pict>
          <v:line id="_x0000_s1164" style="position:absolute;left:0;text-align:left;z-index:251773952;mso-position-horizontal-relative:text;mso-position-vertical-relative:text" from="-5.4pt,.3pt" to="339.85pt,.3pt">
            <w10:wrap anchorx="page"/>
          </v:line>
        </w:pict>
      </w:r>
    </w:p>
    <w:sectPr w:rsidR="00440421"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C67C76" w:rsidP="001C6837">
        <w:pPr>
          <w:pStyle w:val="Footer"/>
          <w:jc w:val="center"/>
        </w:pPr>
        <w:fldSimple w:instr=" PAGE   \* MERGEFORMAT ">
          <w:r w:rsidR="00440421">
            <w:rPr>
              <w:rtl/>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05F0"/>
    <w:rsid w:val="00011C8F"/>
    <w:rsid w:val="0002240F"/>
    <w:rsid w:val="0004754B"/>
    <w:rsid w:val="00057595"/>
    <w:rsid w:val="000758EE"/>
    <w:rsid w:val="000818BD"/>
    <w:rsid w:val="00085BBB"/>
    <w:rsid w:val="000C57BA"/>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D558B"/>
    <w:rsid w:val="001D655C"/>
    <w:rsid w:val="001F195C"/>
    <w:rsid w:val="00203DE4"/>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00C24"/>
    <w:rsid w:val="00310A07"/>
    <w:rsid w:val="00311A3F"/>
    <w:rsid w:val="0031399D"/>
    <w:rsid w:val="0031521F"/>
    <w:rsid w:val="00320B6C"/>
    <w:rsid w:val="00325AD9"/>
    <w:rsid w:val="003310F4"/>
    <w:rsid w:val="00354B2D"/>
    <w:rsid w:val="00374C4D"/>
    <w:rsid w:val="00376958"/>
    <w:rsid w:val="0038182D"/>
    <w:rsid w:val="00387785"/>
    <w:rsid w:val="003A43CF"/>
    <w:rsid w:val="003B7B5D"/>
    <w:rsid w:val="003D368E"/>
    <w:rsid w:val="003E5892"/>
    <w:rsid w:val="003F2761"/>
    <w:rsid w:val="003F3741"/>
    <w:rsid w:val="00403FFE"/>
    <w:rsid w:val="004070B2"/>
    <w:rsid w:val="00421644"/>
    <w:rsid w:val="00427B61"/>
    <w:rsid w:val="00435C9A"/>
    <w:rsid w:val="00437196"/>
    <w:rsid w:val="00440421"/>
    <w:rsid w:val="00440B06"/>
    <w:rsid w:val="00450403"/>
    <w:rsid w:val="00451446"/>
    <w:rsid w:val="00471930"/>
    <w:rsid w:val="004B02BE"/>
    <w:rsid w:val="004B3D16"/>
    <w:rsid w:val="004C23DC"/>
    <w:rsid w:val="004D20BC"/>
    <w:rsid w:val="004E3EA5"/>
    <w:rsid w:val="004F1481"/>
    <w:rsid w:val="004F41D4"/>
    <w:rsid w:val="00505D3D"/>
    <w:rsid w:val="0051036C"/>
    <w:rsid w:val="00514D61"/>
    <w:rsid w:val="005226FE"/>
    <w:rsid w:val="00540C8D"/>
    <w:rsid w:val="0054264D"/>
    <w:rsid w:val="00550F8E"/>
    <w:rsid w:val="005534E8"/>
    <w:rsid w:val="005664D3"/>
    <w:rsid w:val="005670A5"/>
    <w:rsid w:val="00575428"/>
    <w:rsid w:val="00581529"/>
    <w:rsid w:val="00592C2C"/>
    <w:rsid w:val="00593C05"/>
    <w:rsid w:val="0059713A"/>
    <w:rsid w:val="005C26B9"/>
    <w:rsid w:val="005C4240"/>
    <w:rsid w:val="005C7346"/>
    <w:rsid w:val="005F2172"/>
    <w:rsid w:val="00614E52"/>
    <w:rsid w:val="00631C25"/>
    <w:rsid w:val="006562C7"/>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B86"/>
    <w:rsid w:val="00754EA2"/>
    <w:rsid w:val="007850CC"/>
    <w:rsid w:val="00785519"/>
    <w:rsid w:val="0079345A"/>
    <w:rsid w:val="007A175E"/>
    <w:rsid w:val="007A5A96"/>
    <w:rsid w:val="007C4B48"/>
    <w:rsid w:val="007D6233"/>
    <w:rsid w:val="007F2B0F"/>
    <w:rsid w:val="00821E18"/>
    <w:rsid w:val="008327BF"/>
    <w:rsid w:val="00832967"/>
    <w:rsid w:val="00847113"/>
    <w:rsid w:val="008476C4"/>
    <w:rsid w:val="0085598C"/>
    <w:rsid w:val="00860C8D"/>
    <w:rsid w:val="008678F6"/>
    <w:rsid w:val="0088089A"/>
    <w:rsid w:val="008B7E2C"/>
    <w:rsid w:val="008D0CEF"/>
    <w:rsid w:val="008D1B9C"/>
    <w:rsid w:val="008F2DE9"/>
    <w:rsid w:val="008F33F7"/>
    <w:rsid w:val="009147FF"/>
    <w:rsid w:val="00950350"/>
    <w:rsid w:val="00957994"/>
    <w:rsid w:val="009605B3"/>
    <w:rsid w:val="00966A3B"/>
    <w:rsid w:val="00967DE5"/>
    <w:rsid w:val="009961A1"/>
    <w:rsid w:val="009A304A"/>
    <w:rsid w:val="009C4CD1"/>
    <w:rsid w:val="009D2A55"/>
    <w:rsid w:val="00A02440"/>
    <w:rsid w:val="00A03E70"/>
    <w:rsid w:val="00A417A2"/>
    <w:rsid w:val="00A469D7"/>
    <w:rsid w:val="00A57120"/>
    <w:rsid w:val="00A613AE"/>
    <w:rsid w:val="00A716EC"/>
    <w:rsid w:val="00A746B9"/>
    <w:rsid w:val="00A905C6"/>
    <w:rsid w:val="00A94FCA"/>
    <w:rsid w:val="00AA28CD"/>
    <w:rsid w:val="00AC3A2F"/>
    <w:rsid w:val="00AC4D78"/>
    <w:rsid w:val="00AD0E4F"/>
    <w:rsid w:val="00AE3163"/>
    <w:rsid w:val="00AE60F2"/>
    <w:rsid w:val="00AF0931"/>
    <w:rsid w:val="00B02DBD"/>
    <w:rsid w:val="00B10D1B"/>
    <w:rsid w:val="00B5223A"/>
    <w:rsid w:val="00B54C44"/>
    <w:rsid w:val="00B80D54"/>
    <w:rsid w:val="00B9328D"/>
    <w:rsid w:val="00BD6989"/>
    <w:rsid w:val="00BE17DC"/>
    <w:rsid w:val="00BE6DCB"/>
    <w:rsid w:val="00BF19CB"/>
    <w:rsid w:val="00BF4697"/>
    <w:rsid w:val="00C05A6F"/>
    <w:rsid w:val="00C13726"/>
    <w:rsid w:val="00C17E35"/>
    <w:rsid w:val="00C26F47"/>
    <w:rsid w:val="00C4260D"/>
    <w:rsid w:val="00C476E4"/>
    <w:rsid w:val="00C56A7D"/>
    <w:rsid w:val="00C6407F"/>
    <w:rsid w:val="00C67C76"/>
    <w:rsid w:val="00C739EB"/>
    <w:rsid w:val="00C877CA"/>
    <w:rsid w:val="00C962E7"/>
    <w:rsid w:val="00CA2858"/>
    <w:rsid w:val="00CB1137"/>
    <w:rsid w:val="00CB12C7"/>
    <w:rsid w:val="00CB6B56"/>
    <w:rsid w:val="00CC675F"/>
    <w:rsid w:val="00CF2EA2"/>
    <w:rsid w:val="00D0447E"/>
    <w:rsid w:val="00D20763"/>
    <w:rsid w:val="00D2077F"/>
    <w:rsid w:val="00D228AF"/>
    <w:rsid w:val="00D45C11"/>
    <w:rsid w:val="00D766BC"/>
    <w:rsid w:val="00DB5604"/>
    <w:rsid w:val="00DB5A8D"/>
    <w:rsid w:val="00DC602D"/>
    <w:rsid w:val="00DD77B6"/>
    <w:rsid w:val="00DE1678"/>
    <w:rsid w:val="00DE2583"/>
    <w:rsid w:val="00DE35E7"/>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4878"/>
    <w:rsid w:val="00EA58F5"/>
    <w:rsid w:val="00EB2EDB"/>
    <w:rsid w:val="00EC2D9A"/>
    <w:rsid w:val="00EE09FA"/>
    <w:rsid w:val="00F036D8"/>
    <w:rsid w:val="00F03F30"/>
    <w:rsid w:val="00F13CEC"/>
    <w:rsid w:val="00F419EA"/>
    <w:rsid w:val="00F53B06"/>
    <w:rsid w:val="00F675FF"/>
    <w:rsid w:val="00F7371C"/>
    <w:rsid w:val="00F77896"/>
    <w:rsid w:val="00F87808"/>
    <w:rsid w:val="00F95662"/>
    <w:rsid w:val="00FA4B14"/>
    <w:rsid w:val="00FC1D6F"/>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C16E-5202-4167-AB43-8856A199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29</cp:revision>
  <cp:lastPrinted>2014-09-07T06:04:00Z</cp:lastPrinted>
  <dcterms:created xsi:type="dcterms:W3CDTF">2016-07-13T14:17:00Z</dcterms:created>
  <dcterms:modified xsi:type="dcterms:W3CDTF">2016-07-14T07:32:00Z</dcterms:modified>
</cp:coreProperties>
</file>